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6A" w:rsidRDefault="00F252CD" w:rsidP="00BF6660">
      <w:pPr>
        <w:pStyle w:val="Style1"/>
        <w:widowControl/>
        <w:spacing w:before="53"/>
        <w:ind w:left="4272"/>
        <w:jc w:val="both"/>
        <w:rPr>
          <w:sz w:val="20"/>
          <w:szCs w:val="20"/>
        </w:rPr>
      </w:pPr>
      <w:r>
        <w:rPr>
          <w:rStyle w:val="FontStyle19"/>
        </w:rPr>
        <w:t>ДОГОВОР №</w:t>
      </w:r>
      <w:r w:rsidR="003A5517">
        <w:rPr>
          <w:rStyle w:val="FontStyle19"/>
        </w:rPr>
        <w:t xml:space="preserve"> </w:t>
      </w:r>
    </w:p>
    <w:p w:rsidR="00D1056A" w:rsidRDefault="00D204C7" w:rsidP="00D204C7">
      <w:pPr>
        <w:pStyle w:val="Style2"/>
        <w:widowControl/>
        <w:tabs>
          <w:tab w:val="left" w:pos="9346"/>
        </w:tabs>
        <w:spacing w:before="53"/>
        <w:ind w:left="6237"/>
        <w:jc w:val="both"/>
        <w:rPr>
          <w:rStyle w:val="FontStyle19"/>
        </w:rPr>
      </w:pPr>
      <w:r>
        <w:rPr>
          <w:rStyle w:val="FontStyle19"/>
        </w:rPr>
        <w:t>«____</w:t>
      </w:r>
      <w:r w:rsidR="00F252CD">
        <w:rPr>
          <w:rStyle w:val="FontStyle19"/>
        </w:rPr>
        <w:t xml:space="preserve"> »</w:t>
      </w:r>
      <w:r w:rsidR="00FD1EAA">
        <w:rPr>
          <w:rStyle w:val="FontStyle19"/>
        </w:rPr>
        <w:t xml:space="preserve"> </w:t>
      </w:r>
      <w:r>
        <w:rPr>
          <w:rStyle w:val="FontStyle19"/>
        </w:rPr>
        <w:t>____________</w:t>
      </w:r>
      <w:r w:rsidR="00350D2E">
        <w:rPr>
          <w:rStyle w:val="FontStyle19"/>
        </w:rPr>
        <w:t xml:space="preserve"> </w:t>
      </w:r>
      <w:r w:rsidR="00FD1EAA">
        <w:rPr>
          <w:rStyle w:val="FontStyle19"/>
        </w:rPr>
        <w:t>20</w:t>
      </w:r>
      <w:r w:rsidR="009719A2">
        <w:rPr>
          <w:rStyle w:val="FontStyle19"/>
        </w:rPr>
        <w:t>20</w:t>
      </w:r>
      <w:r w:rsidR="00F252CD">
        <w:rPr>
          <w:rStyle w:val="FontStyle19"/>
        </w:rPr>
        <w:t xml:space="preserve"> г.</w:t>
      </w:r>
    </w:p>
    <w:p w:rsidR="00D1056A" w:rsidRDefault="00133EEA" w:rsidP="00133EEA">
      <w:pPr>
        <w:pStyle w:val="Style3"/>
        <w:widowControl/>
        <w:spacing w:before="34"/>
        <w:jc w:val="both"/>
        <w:rPr>
          <w:rStyle w:val="FontStyle19"/>
        </w:rPr>
      </w:pPr>
      <w:r>
        <w:rPr>
          <w:rStyle w:val="FontStyle19"/>
        </w:rPr>
        <w:tab/>
      </w:r>
      <w:r w:rsidR="00F252CD">
        <w:rPr>
          <w:rStyle w:val="FontStyle19"/>
        </w:rPr>
        <w:t xml:space="preserve">Государственное бюджетное учреждение Центр сельскохозяйственного консультирования Республики Башкортостан, именуемое в дальнейшем «Исполнитель», в лице директора </w:t>
      </w:r>
      <w:r w:rsidR="00D204C7">
        <w:rPr>
          <w:rStyle w:val="FontStyle19"/>
        </w:rPr>
        <w:t xml:space="preserve">Сакаева </w:t>
      </w:r>
      <w:r w:rsidR="00B715AE">
        <w:rPr>
          <w:rStyle w:val="FontStyle19"/>
        </w:rPr>
        <w:t>Ирика Зуфаровича</w:t>
      </w:r>
      <w:r w:rsidR="00F252CD">
        <w:rPr>
          <w:rStyle w:val="FontStyle19"/>
        </w:rPr>
        <w:t>, действующего на основании Устава, с одной стороны, и</w:t>
      </w:r>
      <w:r w:rsidR="00350D2E">
        <w:rPr>
          <w:rStyle w:val="FontStyle19"/>
        </w:rPr>
        <w:t xml:space="preserve"> </w:t>
      </w:r>
      <w:r w:rsidR="00D204C7">
        <w:rPr>
          <w:rStyle w:val="FontStyle19"/>
        </w:rPr>
        <w:t>_________________________________________________________</w:t>
      </w:r>
      <w:r w:rsidR="00350D2E">
        <w:rPr>
          <w:rStyle w:val="FontStyle19"/>
        </w:rPr>
        <w:t xml:space="preserve">, </w:t>
      </w:r>
      <w:r w:rsidR="00F252CD">
        <w:rPr>
          <w:rStyle w:val="FontStyle19"/>
        </w:rPr>
        <w:t>именуем</w:t>
      </w:r>
      <w:r w:rsidR="00350D2E">
        <w:rPr>
          <w:rStyle w:val="FontStyle19"/>
        </w:rPr>
        <w:t>ый</w:t>
      </w:r>
      <w:r w:rsidR="00FD1EAA">
        <w:rPr>
          <w:rStyle w:val="FontStyle19"/>
        </w:rPr>
        <w:t xml:space="preserve"> </w:t>
      </w:r>
      <w:r w:rsidR="00434AD6">
        <w:rPr>
          <w:rStyle w:val="FontStyle19"/>
        </w:rPr>
        <w:t>в дальнейшем «Заказчик»</w:t>
      </w:r>
      <w:r w:rsidR="00857C18">
        <w:rPr>
          <w:rStyle w:val="FontStyle19"/>
        </w:rPr>
        <w:t xml:space="preserve">, </w:t>
      </w:r>
      <w:r w:rsidR="00F252CD">
        <w:rPr>
          <w:rStyle w:val="FontStyle19"/>
        </w:rPr>
        <w:t>действующ</w:t>
      </w:r>
      <w:r w:rsidR="00857C18">
        <w:rPr>
          <w:rStyle w:val="FontStyle19"/>
        </w:rPr>
        <w:t>ий</w:t>
      </w:r>
      <w:r w:rsidR="00F252CD">
        <w:rPr>
          <w:rStyle w:val="FontStyle19"/>
        </w:rPr>
        <w:t xml:space="preserve"> на</w:t>
      </w:r>
      <w:r w:rsidR="00161366">
        <w:rPr>
          <w:rStyle w:val="FontStyle19"/>
        </w:rPr>
        <w:t xml:space="preserve"> </w:t>
      </w:r>
      <w:r w:rsidR="00F252CD">
        <w:rPr>
          <w:rStyle w:val="FontStyle19"/>
        </w:rPr>
        <w:t>основании</w:t>
      </w:r>
      <w:r w:rsidR="00161366">
        <w:rPr>
          <w:rStyle w:val="FontStyle19"/>
        </w:rPr>
        <w:t xml:space="preserve"> </w:t>
      </w:r>
      <w:r w:rsidR="00D204C7">
        <w:rPr>
          <w:rStyle w:val="FontStyle19"/>
        </w:rPr>
        <w:t>___________________</w:t>
      </w:r>
      <w:r w:rsidR="0082070C">
        <w:rPr>
          <w:rStyle w:val="FontStyle19"/>
        </w:rPr>
        <w:t>__________</w:t>
      </w:r>
      <w:r w:rsidR="00D204C7">
        <w:rPr>
          <w:rStyle w:val="FontStyle19"/>
        </w:rPr>
        <w:t>_____</w:t>
      </w:r>
      <w:r w:rsidR="00F252CD">
        <w:rPr>
          <w:rStyle w:val="FontStyle19"/>
        </w:rPr>
        <w:t xml:space="preserve">, с другой стороны, заключили настоящий Договор </w:t>
      </w:r>
      <w:r w:rsidR="00B715AE">
        <w:rPr>
          <w:rStyle w:val="FontStyle19"/>
        </w:rPr>
        <w:t xml:space="preserve">(далее - договор) </w:t>
      </w:r>
      <w:r w:rsidR="00F252CD">
        <w:rPr>
          <w:rStyle w:val="FontStyle19"/>
        </w:rPr>
        <w:t>о</w:t>
      </w:r>
      <w:r w:rsidR="00161366">
        <w:rPr>
          <w:rStyle w:val="FontStyle19"/>
        </w:rPr>
        <w:t xml:space="preserve"> </w:t>
      </w:r>
      <w:r w:rsidR="00F252CD">
        <w:rPr>
          <w:rStyle w:val="FontStyle19"/>
        </w:rPr>
        <w:t>ниже</w:t>
      </w:r>
      <w:r>
        <w:rPr>
          <w:rStyle w:val="FontStyle19"/>
        </w:rPr>
        <w:t>следующем.</w:t>
      </w:r>
    </w:p>
    <w:p w:rsidR="00C10B67" w:rsidRDefault="00C10B67" w:rsidP="00C10B67">
      <w:pPr>
        <w:pStyle w:val="Style8"/>
        <w:widowControl/>
        <w:tabs>
          <w:tab w:val="left" w:leader="underscore" w:pos="10315"/>
        </w:tabs>
        <w:ind w:left="-142"/>
        <w:rPr>
          <w:rStyle w:val="FontStyle19"/>
        </w:rPr>
      </w:pPr>
      <w:r>
        <w:rPr>
          <w:rStyle w:val="FontStyle19"/>
        </w:rPr>
        <w:t>1. ПРЕДМЕТ ДОГОВОРА</w:t>
      </w:r>
    </w:p>
    <w:p w:rsidR="00C10B67" w:rsidRDefault="00C10B67" w:rsidP="00C10B67">
      <w:pPr>
        <w:pStyle w:val="Style8"/>
        <w:widowControl/>
        <w:tabs>
          <w:tab w:val="left" w:leader="underscore" w:pos="10315"/>
        </w:tabs>
        <w:ind w:left="-142" w:firstLine="709"/>
        <w:jc w:val="both"/>
        <w:rPr>
          <w:rStyle w:val="FontStyle19"/>
        </w:rPr>
      </w:pPr>
      <w:r>
        <w:rPr>
          <w:rStyle w:val="FontStyle19"/>
        </w:rPr>
        <w:t xml:space="preserve"> 1.1.  Исполнитель обязуется по заданию Заказчика оказать услуги по с</w:t>
      </w:r>
      <w:r w:rsidRPr="00802D86">
        <w:rPr>
          <w:rStyle w:val="FontStyle19"/>
        </w:rPr>
        <w:t>оставлени</w:t>
      </w:r>
      <w:r>
        <w:rPr>
          <w:rStyle w:val="FontStyle19"/>
        </w:rPr>
        <w:t>ю</w:t>
      </w:r>
      <w:r w:rsidRPr="00802D86">
        <w:rPr>
          <w:rStyle w:val="FontStyle19"/>
        </w:rPr>
        <w:t xml:space="preserve"> технико-экономического обоснования доходогенерирующего проекта</w:t>
      </w:r>
      <w:r>
        <w:rPr>
          <w:rStyle w:val="FontStyle19"/>
        </w:rPr>
        <w:t xml:space="preserve"> в рамках участия в </w:t>
      </w:r>
      <w:r w:rsidRPr="00D17186">
        <w:rPr>
          <w:rStyle w:val="FontStyle19"/>
        </w:rPr>
        <w:t xml:space="preserve">конкурсном отборе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D17186">
        <w:rPr>
          <w:rStyle w:val="FontStyle19"/>
        </w:rPr>
        <w:t>доходогенерирующих</w:t>
      </w:r>
      <w:proofErr w:type="spellEnd"/>
      <w:r w:rsidRPr="00D17186">
        <w:rPr>
          <w:rStyle w:val="FontStyle19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  <w:r>
        <w:rPr>
          <w:rStyle w:val="FontStyle19"/>
        </w:rPr>
        <w:t xml:space="preserve"> (далее – Услуги), а Заказчик обязуется принять эти Услуги и оплатить.</w:t>
      </w:r>
    </w:p>
    <w:p w:rsidR="00C10B67" w:rsidRPr="00D17186" w:rsidRDefault="00C10B67" w:rsidP="00C10B67">
      <w:pPr>
        <w:pStyle w:val="Style8"/>
        <w:widowControl/>
        <w:tabs>
          <w:tab w:val="left" w:leader="underscore" w:pos="10315"/>
        </w:tabs>
        <w:ind w:left="-142" w:firstLine="709"/>
        <w:jc w:val="both"/>
        <w:rPr>
          <w:rStyle w:val="FontStyle19"/>
        </w:rPr>
      </w:pPr>
      <w:r>
        <w:rPr>
          <w:rStyle w:val="FontStyle19"/>
        </w:rPr>
        <w:t xml:space="preserve">1.2. </w:t>
      </w:r>
      <w:r w:rsidRPr="00D17186">
        <w:rPr>
          <w:rStyle w:val="FontStyle19"/>
        </w:rPr>
        <w:t xml:space="preserve">Услуги оказываются Исполнителем в соответствии с Техническим заданием на оказание услуг по составлению технико-экономического обоснования (далее – Техническое задание) представленным Заказчиком по форме, установленной Приложением № 1 «Техническое задание на оказание услуг по составлению технико-экономического обоснования», являющегося неотъемлемой частью настоящего Договора и содержащего полный и исчерпывающий объем требований, предъявляемых Заказчиком к содержанию, методике и параметрам составления </w:t>
      </w:r>
      <w:r w:rsidR="001A231E" w:rsidRPr="00D17186">
        <w:rPr>
          <w:rStyle w:val="FontStyle19"/>
        </w:rPr>
        <w:t>технико-экономического обоснования доходогенерирующего проекта</w:t>
      </w:r>
      <w:r w:rsidRPr="00D17186">
        <w:rPr>
          <w:rStyle w:val="FontStyle19"/>
        </w:rPr>
        <w:t>.</w:t>
      </w:r>
    </w:p>
    <w:p w:rsidR="00E95A7E" w:rsidRDefault="00C10B67" w:rsidP="00E95A7E">
      <w:pPr>
        <w:pStyle w:val="Style8"/>
        <w:widowControl/>
        <w:tabs>
          <w:tab w:val="left" w:leader="underscore" w:pos="10315"/>
        </w:tabs>
        <w:ind w:firstLine="426"/>
        <w:jc w:val="both"/>
        <w:rPr>
          <w:rStyle w:val="FontStyle19"/>
        </w:rPr>
      </w:pPr>
      <w:r w:rsidRPr="00D17186">
        <w:rPr>
          <w:rStyle w:val="FontStyle19"/>
        </w:rPr>
        <w:t xml:space="preserve">  1.3.  </w:t>
      </w:r>
      <w:r w:rsidR="00E95A7E" w:rsidRPr="006F0717">
        <w:rPr>
          <w:rStyle w:val="FontStyle19"/>
        </w:rPr>
        <w:t>Сроки оказания Услуг в соответствии с п. 2.1.1.</w:t>
      </w:r>
    </w:p>
    <w:p w:rsidR="00C10B67" w:rsidRDefault="00C10B67" w:rsidP="00C10B67">
      <w:pPr>
        <w:pStyle w:val="Style3"/>
        <w:widowControl/>
        <w:tabs>
          <w:tab w:val="left" w:leader="underscore" w:pos="9595"/>
        </w:tabs>
        <w:spacing w:before="10" w:line="264" w:lineRule="exact"/>
        <w:ind w:firstLine="426"/>
        <w:jc w:val="both"/>
        <w:rPr>
          <w:rStyle w:val="FontStyle19"/>
        </w:rPr>
      </w:pPr>
      <w:r>
        <w:rPr>
          <w:rStyle w:val="FontStyle19"/>
        </w:rPr>
        <w:t xml:space="preserve">  1.4.  Место предоставления Услуги: г. Уфа, ул. Пушкина, д. 106, </w:t>
      </w:r>
      <w:proofErr w:type="spellStart"/>
      <w:r>
        <w:rPr>
          <w:rStyle w:val="FontStyle19"/>
        </w:rPr>
        <w:t>каб</w:t>
      </w:r>
      <w:proofErr w:type="spellEnd"/>
      <w:r>
        <w:rPr>
          <w:rStyle w:val="FontStyle19"/>
        </w:rPr>
        <w:t>. 519 (516,512).</w:t>
      </w:r>
    </w:p>
    <w:p w:rsidR="00C10B67" w:rsidRDefault="00C10B67" w:rsidP="00C10B67">
      <w:pPr>
        <w:pStyle w:val="Style16"/>
        <w:widowControl/>
        <w:spacing w:line="274" w:lineRule="exact"/>
        <w:jc w:val="center"/>
        <w:rPr>
          <w:rStyle w:val="FontStyle19"/>
        </w:rPr>
      </w:pPr>
      <w:r>
        <w:rPr>
          <w:rStyle w:val="FontStyle19"/>
        </w:rPr>
        <w:t>2. ОБЯЗАННОСТИ СТОРОН</w:t>
      </w:r>
    </w:p>
    <w:p w:rsidR="00C10B67" w:rsidRPr="00D17186" w:rsidRDefault="00C10B67" w:rsidP="00C10B67">
      <w:pPr>
        <w:pStyle w:val="a3"/>
        <w:ind w:firstLine="567"/>
        <w:jc w:val="both"/>
        <w:rPr>
          <w:rStyle w:val="FontStyle19"/>
        </w:rPr>
      </w:pPr>
      <w:r w:rsidRPr="00D17186">
        <w:rPr>
          <w:rStyle w:val="FontStyle19"/>
        </w:rPr>
        <w:t xml:space="preserve"> 2.1. Исполнитель обязан:</w:t>
      </w:r>
    </w:p>
    <w:p w:rsidR="00C10B67" w:rsidRPr="00D17186" w:rsidRDefault="00C10B67" w:rsidP="00C10B67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 xml:space="preserve">Оказать услуги, указанные в пункте 1.1. настоящего договора, лично, без привлечения третьих лиц, в соответствии с Техническим заданием (Приложение №1 к настоящему Договору), в течение 20 рабочих дней со дня, следующего за днем выполнения Заказчиком условий </w:t>
      </w:r>
      <w:r w:rsidR="00D17186" w:rsidRPr="006F0717">
        <w:rPr>
          <w:rStyle w:val="FontStyle19"/>
        </w:rPr>
        <w:t>пунктов 2.2.1 и 3.2. настоящего Договора</w:t>
      </w:r>
      <w:r w:rsidRPr="00D17186">
        <w:rPr>
          <w:rStyle w:val="FontStyle19"/>
        </w:rPr>
        <w:t>;</w:t>
      </w:r>
    </w:p>
    <w:p w:rsidR="00C10B67" w:rsidRPr="00D17186" w:rsidRDefault="00C10B67" w:rsidP="00C10B67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>Предоставить Заказчику услуги надлежащего качества в порядке и сроки, предусмотренные настоящим Договором и передать их по Акту приемки оказанных услуг (далее – Акт).</w:t>
      </w:r>
    </w:p>
    <w:p w:rsidR="00C10B67" w:rsidRPr="00D17186" w:rsidRDefault="00C10B67" w:rsidP="00C10B67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 xml:space="preserve">Предварительно ознакомить Заказчика с </w:t>
      </w:r>
      <w:r w:rsidRPr="00802D86">
        <w:rPr>
          <w:rStyle w:val="FontStyle19"/>
        </w:rPr>
        <w:t>те</w:t>
      </w:r>
      <w:r>
        <w:rPr>
          <w:rStyle w:val="FontStyle19"/>
        </w:rPr>
        <w:t>хнико-экономическим обоснованием</w:t>
      </w:r>
      <w:r w:rsidRPr="00D17186">
        <w:rPr>
          <w:rStyle w:val="FontStyle19"/>
        </w:rPr>
        <w:t xml:space="preserve"> в электронном виде по местонахождению Исполнителя не позднее 5 (пяти) рабочих дней до истечения сроков оказания Услуги. В случае неприбытия Заказчика в течение 3 (трех) рабочих дней со дня его вызова, обязанности Исполнителя по исполнению данного пункта настоящего договора считаются исполненными, а </w:t>
      </w:r>
      <w:r w:rsidRPr="00802D86">
        <w:rPr>
          <w:rStyle w:val="FontStyle19"/>
        </w:rPr>
        <w:t>те</w:t>
      </w:r>
      <w:r>
        <w:rPr>
          <w:rStyle w:val="FontStyle19"/>
        </w:rPr>
        <w:t xml:space="preserve">хнико-экономического обоснование </w:t>
      </w:r>
      <w:r w:rsidRPr="00D17186">
        <w:rPr>
          <w:rStyle w:val="FontStyle19"/>
        </w:rPr>
        <w:t>в электронном виде считается одобренным Заказчиком.</w:t>
      </w:r>
    </w:p>
    <w:p w:rsidR="00C10B67" w:rsidRPr="00D17186" w:rsidRDefault="00C10B67" w:rsidP="00C10B67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>По запросу Заказчика разъяснить порядок проведения расчетов и иных экономических обоснований.</w:t>
      </w:r>
    </w:p>
    <w:p w:rsidR="00C10B67" w:rsidRPr="00D17186" w:rsidRDefault="00C10B67" w:rsidP="00C10B67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 xml:space="preserve">Предоставить </w:t>
      </w:r>
      <w:r w:rsidRPr="00802D86">
        <w:rPr>
          <w:rStyle w:val="FontStyle19"/>
        </w:rPr>
        <w:t>технико-экономическо</w:t>
      </w:r>
      <w:r>
        <w:rPr>
          <w:rStyle w:val="FontStyle19"/>
        </w:rPr>
        <w:t>е обоснование</w:t>
      </w:r>
      <w:r w:rsidRPr="00D17186">
        <w:rPr>
          <w:rStyle w:val="FontStyle19"/>
        </w:rPr>
        <w:t xml:space="preserve"> Заказчику на русском языке в распечатанном виде формата А4 в одном экземпляре в черно-белом цвете, и направить его в электронном виде на электронный адрес Заказчика.</w:t>
      </w:r>
    </w:p>
    <w:p w:rsidR="00C10B67" w:rsidRPr="00D17186" w:rsidRDefault="00C10B67" w:rsidP="00C10B67">
      <w:pPr>
        <w:pStyle w:val="a3"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>2.2. Заказчик обязуется:</w:t>
      </w:r>
    </w:p>
    <w:p w:rsidR="00C10B67" w:rsidRPr="00D17186" w:rsidRDefault="00C10B67" w:rsidP="00C10B67">
      <w:pPr>
        <w:pStyle w:val="a3"/>
        <w:widowControl/>
        <w:numPr>
          <w:ilvl w:val="2"/>
          <w:numId w:val="7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>Предоставить Исполнителю подписанное Техническое задание по форме, указанной в Приложение №1 к настоящему Договору, в срок не более 3 рабочих дней с момента подписания настоящего договора.</w:t>
      </w:r>
    </w:p>
    <w:p w:rsidR="00C10B67" w:rsidRPr="00D17186" w:rsidRDefault="00C10B67" w:rsidP="00C10B67">
      <w:pPr>
        <w:pStyle w:val="a3"/>
        <w:widowControl/>
        <w:numPr>
          <w:ilvl w:val="2"/>
          <w:numId w:val="7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>При необходимости дополнений и уточнений исходных данных по запросу Исполнителя предоставить необходимые сведения, касающиеся существа оказания Услуги Заказчику в срок не более 3 рабочих дней с момента обращения Исполнителя.</w:t>
      </w:r>
    </w:p>
    <w:p w:rsidR="00C10B67" w:rsidRPr="00D17186" w:rsidRDefault="00C10B67" w:rsidP="00C10B67">
      <w:pPr>
        <w:pStyle w:val="a3"/>
        <w:widowControl/>
        <w:numPr>
          <w:ilvl w:val="2"/>
          <w:numId w:val="7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t>Принять по Акту оказанные Услуги в офисе Исполнителя. В случае неявки Заказчика по местонахождению Исполнителя для принятия Услуг и не оформления Акта без мотивированного отказа от приемки Услуг в течение 5 календарных дней со дня его вызова, Услуги считаются принятыми и оказанными в одностороннем порядке.</w:t>
      </w:r>
    </w:p>
    <w:p w:rsidR="00D17186" w:rsidRPr="00D17186" w:rsidRDefault="00D17186" w:rsidP="00D17186">
      <w:pPr>
        <w:pStyle w:val="a3"/>
        <w:widowControl/>
        <w:numPr>
          <w:ilvl w:val="2"/>
          <w:numId w:val="7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D17186">
        <w:rPr>
          <w:rStyle w:val="FontStyle19"/>
        </w:rPr>
        <w:lastRenderedPageBreak/>
        <w:t>Оплатить Услуги Исполнителю в порядке и в сроки, предусмотренном настоящим Договором.</w:t>
      </w:r>
    </w:p>
    <w:p w:rsidR="00A01ED6" w:rsidRDefault="00A01ED6" w:rsidP="00A01ED6">
      <w:pPr>
        <w:pStyle w:val="Style12"/>
        <w:widowControl/>
        <w:numPr>
          <w:ilvl w:val="0"/>
          <w:numId w:val="7"/>
        </w:numPr>
        <w:spacing w:line="278" w:lineRule="exact"/>
        <w:ind w:left="142" w:firstLine="567"/>
        <w:jc w:val="center"/>
        <w:rPr>
          <w:rStyle w:val="FontStyle19"/>
        </w:rPr>
      </w:pPr>
      <w:r>
        <w:rPr>
          <w:rStyle w:val="FontStyle19"/>
        </w:rPr>
        <w:t>СТОИМОСТЬ И ПОРЯДОК ОПЛАТЫ УСЛУГ</w:t>
      </w:r>
    </w:p>
    <w:p w:rsidR="00A01ED6" w:rsidRDefault="00A01ED6" w:rsidP="00A01ED6">
      <w:pPr>
        <w:pStyle w:val="Style15"/>
        <w:widowControl/>
        <w:tabs>
          <w:tab w:val="left" w:pos="1282"/>
          <w:tab w:val="left" w:leader="underscore" w:pos="5659"/>
          <w:tab w:val="left" w:leader="underscore" w:pos="10229"/>
        </w:tabs>
        <w:spacing w:line="278" w:lineRule="exact"/>
        <w:ind w:firstLine="567"/>
        <w:rPr>
          <w:rStyle w:val="FontStyle19"/>
        </w:rPr>
      </w:pPr>
      <w:r>
        <w:rPr>
          <w:rStyle w:val="FontStyle19"/>
        </w:rPr>
        <w:t>3.1. Сто</w:t>
      </w:r>
      <w:r w:rsidR="00B61E74">
        <w:rPr>
          <w:rStyle w:val="FontStyle19"/>
        </w:rPr>
        <w:t>имость услуг составляет: 1000 (О</w:t>
      </w:r>
      <w:r>
        <w:rPr>
          <w:rStyle w:val="FontStyle19"/>
        </w:rPr>
        <w:t>дна тысяча) рублей, НДС не облагается.</w:t>
      </w:r>
    </w:p>
    <w:p w:rsidR="00A01ED6" w:rsidRDefault="00A01ED6" w:rsidP="00A01ED6">
      <w:pPr>
        <w:pStyle w:val="Style15"/>
        <w:widowControl/>
        <w:tabs>
          <w:tab w:val="left" w:pos="1282"/>
          <w:tab w:val="left" w:leader="underscore" w:pos="5659"/>
          <w:tab w:val="left" w:leader="underscore" w:pos="10229"/>
        </w:tabs>
        <w:spacing w:line="278" w:lineRule="exact"/>
        <w:ind w:firstLine="567"/>
        <w:rPr>
          <w:rStyle w:val="FontStyle19"/>
        </w:rPr>
      </w:pPr>
      <w:r>
        <w:rPr>
          <w:rStyle w:val="FontStyle19"/>
        </w:rPr>
        <w:t>3.2. Оплата производится безналичным расчетом авансовым</w:t>
      </w:r>
      <w:r w:rsidRPr="00C15178">
        <w:rPr>
          <w:rStyle w:val="FontStyle19"/>
        </w:rPr>
        <w:t xml:space="preserve"> платеж</w:t>
      </w:r>
      <w:r>
        <w:rPr>
          <w:rStyle w:val="FontStyle19"/>
        </w:rPr>
        <w:t>ом</w:t>
      </w:r>
      <w:r w:rsidRPr="00C15178">
        <w:rPr>
          <w:rStyle w:val="FontStyle19"/>
        </w:rPr>
        <w:t xml:space="preserve"> в размере 100% суммы договора 1000 (</w:t>
      </w:r>
      <w:r w:rsidR="00B61E74">
        <w:rPr>
          <w:rStyle w:val="FontStyle19"/>
        </w:rPr>
        <w:t>О</w:t>
      </w:r>
      <w:r>
        <w:rPr>
          <w:rStyle w:val="FontStyle19"/>
        </w:rPr>
        <w:t>дна</w:t>
      </w:r>
      <w:r w:rsidRPr="00C15178">
        <w:rPr>
          <w:rStyle w:val="FontStyle19"/>
        </w:rPr>
        <w:t xml:space="preserve"> тысяч</w:t>
      </w:r>
      <w:r>
        <w:rPr>
          <w:rStyle w:val="FontStyle19"/>
        </w:rPr>
        <w:t>а</w:t>
      </w:r>
      <w:r w:rsidRPr="00C15178">
        <w:rPr>
          <w:rStyle w:val="FontStyle19"/>
        </w:rPr>
        <w:t>) руб. 00 коп</w:t>
      </w:r>
      <w:r>
        <w:rPr>
          <w:rStyle w:val="FontStyle19"/>
        </w:rPr>
        <w:t>. на основании квитанции об оплате.</w:t>
      </w:r>
    </w:p>
    <w:p w:rsidR="00FD1EAA" w:rsidRDefault="00F252CD" w:rsidP="00133EEA">
      <w:pPr>
        <w:pStyle w:val="Style13"/>
        <w:widowControl/>
        <w:spacing w:line="274" w:lineRule="exact"/>
        <w:jc w:val="both"/>
        <w:rPr>
          <w:rStyle w:val="FontStyle19"/>
        </w:rPr>
      </w:pPr>
      <w:r>
        <w:rPr>
          <w:rStyle w:val="FontStyle19"/>
        </w:rPr>
        <w:t>4. ОТВЕТСТВЕННОСТЬ СТОРОН</w:t>
      </w:r>
    </w:p>
    <w:p w:rsidR="00D1056A" w:rsidRDefault="00F252CD" w:rsidP="00B715AE">
      <w:pPr>
        <w:pStyle w:val="Style13"/>
        <w:widowControl/>
        <w:spacing w:line="274" w:lineRule="exact"/>
        <w:ind w:firstLine="142"/>
        <w:jc w:val="both"/>
        <w:rPr>
          <w:rStyle w:val="FontStyle19"/>
        </w:rPr>
      </w:pPr>
      <w:r>
        <w:rPr>
          <w:rStyle w:val="FontStyle19"/>
        </w:rPr>
        <w:t>4.1.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B715AE" w:rsidRDefault="00B715AE" w:rsidP="00B715AE">
      <w:pPr>
        <w:pStyle w:val="Style13"/>
        <w:widowControl/>
        <w:spacing w:line="274" w:lineRule="exact"/>
        <w:ind w:firstLine="142"/>
        <w:jc w:val="both"/>
        <w:rPr>
          <w:rStyle w:val="FontStyle19"/>
        </w:rPr>
      </w:pPr>
      <w:r>
        <w:rPr>
          <w:rStyle w:val="FontStyle19"/>
        </w:rPr>
        <w:t>4.</w:t>
      </w:r>
      <w:r w:rsidR="007954B4">
        <w:rPr>
          <w:rStyle w:val="FontStyle19"/>
        </w:rPr>
        <w:t>2</w:t>
      </w:r>
      <w:r>
        <w:rPr>
          <w:rStyle w:val="FontStyle19"/>
        </w:rPr>
        <w:t xml:space="preserve">. </w:t>
      </w:r>
      <w:r w:rsidRPr="00B715AE">
        <w:rPr>
          <w:rStyle w:val="FontStyle19"/>
        </w:rPr>
        <w:t>Заказчик и Исполнитель несут равную ответственность за обеспечение информационной безопасности оказываемых по настоящему Договору услуг, обязуются сохранять конфиденциальность условий настоящего Договора.</w:t>
      </w:r>
    </w:p>
    <w:p w:rsidR="004315F9" w:rsidRPr="004315F9" w:rsidRDefault="004315F9" w:rsidP="004315F9">
      <w:pPr>
        <w:pStyle w:val="Style7"/>
        <w:widowControl/>
        <w:spacing w:line="274" w:lineRule="exact"/>
        <w:ind w:firstLine="567"/>
        <w:jc w:val="center"/>
        <w:rPr>
          <w:rStyle w:val="FontStyle19"/>
        </w:rPr>
      </w:pPr>
      <w:r w:rsidRPr="004315F9">
        <w:rPr>
          <w:rStyle w:val="FontStyle19"/>
        </w:rPr>
        <w:t>5. ОБСТОЯТЕЛЬСТВА НЕПРЕОДОЛИМОЙ СИЛЫ</w:t>
      </w:r>
    </w:p>
    <w:p w:rsidR="004315F9" w:rsidRPr="004315F9" w:rsidRDefault="004315F9" w:rsidP="004315F9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315F9">
        <w:rPr>
          <w:rStyle w:val="FontStyle19"/>
        </w:rPr>
        <w:t xml:space="preserve">5.1. Стороны освобождаются от ответственности за полное или частичное невыполнение взятых на себя обязательств по настоящему Договору, если неисполнение явилось следствием действия обстоятельств непреодолимой силы, наступивших после заключения настоящего Договора, к которому относятся стихийные бедствия, землетрясения, наводнения, пожары, аварии, войны или боевые действия, массовые беспорядки, забастовки, вступление в силу законодательных актов, правительственных постановлений и распоряжений, обязательных для исполнения одной из Сторон и прямо или косвенно препятствующих выполнению Сторонами своих обязательств по Договору. </w:t>
      </w:r>
    </w:p>
    <w:p w:rsidR="004315F9" w:rsidRPr="004315F9" w:rsidRDefault="004315F9" w:rsidP="004315F9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315F9">
        <w:rPr>
          <w:rStyle w:val="FontStyle19"/>
        </w:rPr>
        <w:t>5.2. При наступлении обстоятельств непреодолимой силы Сторона, для которой создалась невозможность выполнять свои обязательства по настоящему Договору, должна известить о случившемся в письменной форме другую Сторону не позднее (одного) рабочего дня после их возникновения.</w:t>
      </w:r>
    </w:p>
    <w:p w:rsidR="004315F9" w:rsidRPr="004315F9" w:rsidRDefault="004315F9" w:rsidP="004315F9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315F9">
        <w:rPr>
          <w:rStyle w:val="FontStyle19"/>
        </w:rPr>
        <w:t>5.3. В случаях, указанных п.5.1. настоящего Договора, срок выполнения обязательств по нему отодвигается соразмерно времени, в течение которого действовали такие обстоятельства, либо на другой срок по взаимному согласованию Сторон.</w:t>
      </w:r>
    </w:p>
    <w:p w:rsidR="004315F9" w:rsidRPr="004315F9" w:rsidRDefault="004315F9" w:rsidP="004315F9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315F9">
        <w:rPr>
          <w:rStyle w:val="FontStyle19"/>
        </w:rPr>
        <w:t>5.4. Если обстоятельства непреодолимой силы продолжаются более 2-х (двух) месяцев без перерыва, любая из Сторон вправе расторгнуть настоящий Договор в одностороннем порядке, но не ранее, чем через 30 (тридцать) дней после направления письменного уведомления другой Стороне, если Стороны не договорятся об ином.</w:t>
      </w:r>
    </w:p>
    <w:p w:rsidR="004315F9" w:rsidRPr="004315F9" w:rsidRDefault="004315F9" w:rsidP="004315F9">
      <w:pPr>
        <w:pStyle w:val="Style7"/>
        <w:widowControl/>
        <w:spacing w:line="274" w:lineRule="exact"/>
        <w:jc w:val="center"/>
        <w:rPr>
          <w:rStyle w:val="FontStyle19"/>
        </w:rPr>
      </w:pPr>
      <w:r w:rsidRPr="004315F9">
        <w:rPr>
          <w:rStyle w:val="FontStyle19"/>
        </w:rPr>
        <w:t>6. ПОРЯДОК РАЗРЕШЕНИЯ СПОРОВ</w:t>
      </w:r>
    </w:p>
    <w:p w:rsidR="004315F9" w:rsidRPr="004315F9" w:rsidRDefault="004315F9" w:rsidP="00D17186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315F9">
        <w:rPr>
          <w:rStyle w:val="FontStyle19"/>
        </w:rPr>
        <w:t xml:space="preserve">6.1. Все споры, возникающие между сторонами в процессе исполнения настоящего Договора, решаются в досудебном порядке. Срок рассмотрения претензии составляет 10 календарных дней. </w:t>
      </w:r>
    </w:p>
    <w:p w:rsidR="004315F9" w:rsidRDefault="004315F9" w:rsidP="00D17186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315F9">
        <w:rPr>
          <w:rStyle w:val="FontStyle19"/>
        </w:rPr>
        <w:t xml:space="preserve">6.2. В случае невозможности разрешения споров или разногласий путем переговоров они подлежат рассмотрению в </w:t>
      </w:r>
      <w:r w:rsidR="003F2B4F">
        <w:rPr>
          <w:rStyle w:val="FontStyle19"/>
        </w:rPr>
        <w:t>судебном</w:t>
      </w:r>
      <w:r w:rsidRPr="004315F9">
        <w:rPr>
          <w:rStyle w:val="FontStyle19"/>
        </w:rPr>
        <w:t xml:space="preserve"> порядке</w:t>
      </w:r>
      <w:r w:rsidR="003F2B4F">
        <w:rPr>
          <w:rStyle w:val="FontStyle19"/>
        </w:rPr>
        <w:t xml:space="preserve"> в соответствии с действующим законодательством</w:t>
      </w:r>
      <w:r w:rsidRPr="004315F9">
        <w:rPr>
          <w:rStyle w:val="FontStyle19"/>
        </w:rPr>
        <w:t>.</w:t>
      </w:r>
    </w:p>
    <w:p w:rsidR="009719A2" w:rsidRPr="009719A2" w:rsidRDefault="009719A2" w:rsidP="00D17186">
      <w:pPr>
        <w:pStyle w:val="Style7"/>
        <w:widowControl/>
        <w:spacing w:line="274" w:lineRule="exact"/>
        <w:ind w:firstLine="567"/>
        <w:jc w:val="center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>.  АНТИКОРРУПЦИОННАЯ ОГОВОРКА</w:t>
      </w:r>
    </w:p>
    <w:p w:rsidR="00B61E74" w:rsidRPr="009719A2" w:rsidRDefault="00B61E74" w:rsidP="00D17186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 xml:space="preserve">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Pr="009719A2">
        <w:rPr>
          <w:rStyle w:val="FontStyle19"/>
        </w:rPr>
        <w:t>прямо</w:t>
      </w:r>
      <w:proofErr w:type="gramEnd"/>
      <w:r w:rsidRPr="009719A2">
        <w:rPr>
          <w:rStyle w:val="FontStyle19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9719A2" w:rsidRPr="009719A2" w:rsidRDefault="009719A2" w:rsidP="00D17186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>.2.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719A2" w:rsidRPr="009719A2" w:rsidRDefault="009719A2" w:rsidP="00D17186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 и</w:t>
      </w:r>
      <w:r w:rsidR="003D34B3">
        <w:rPr>
          <w:rStyle w:val="FontStyle19"/>
        </w:rPr>
        <w:t>,</w:t>
      </w:r>
      <w:r w:rsidRPr="009719A2">
        <w:rPr>
          <w:rStyle w:val="FontStyle19"/>
        </w:rPr>
        <w:t xml:space="preserve"> при необходимости</w:t>
      </w:r>
      <w:r w:rsidR="003D34B3">
        <w:rPr>
          <w:rStyle w:val="FontStyle19"/>
        </w:rPr>
        <w:t>,</w:t>
      </w:r>
      <w:r w:rsidRPr="009719A2">
        <w:rPr>
          <w:rStyle w:val="FontStyle19"/>
        </w:rPr>
        <w:t xml:space="preserve"> по запросу предоставить дополнительные пояснения и необходимую информацию (документы).</w:t>
      </w:r>
    </w:p>
    <w:p w:rsidR="009719A2" w:rsidRPr="009719A2" w:rsidRDefault="009719A2" w:rsidP="00D17186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 xml:space="preserve">.4. В случае если указанные неправомерные действия работников одной из Сторон, ее аффилированных лиц или посредников установлены вступившим в законную силу решением </w:t>
      </w:r>
      <w:r w:rsidRPr="009719A2">
        <w:rPr>
          <w:rStyle w:val="FontStyle19"/>
        </w:rPr>
        <w:lastRenderedPageBreak/>
        <w:t>(приговором) суда,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Договора. Сторона, являющаяся инициатором расторжения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D1056A" w:rsidRDefault="009719A2" w:rsidP="00D17186">
      <w:pPr>
        <w:pStyle w:val="Style7"/>
        <w:widowControl/>
        <w:spacing w:line="274" w:lineRule="exact"/>
        <w:ind w:firstLine="567"/>
        <w:jc w:val="center"/>
        <w:rPr>
          <w:rStyle w:val="FontStyle19"/>
        </w:rPr>
      </w:pPr>
      <w:r>
        <w:rPr>
          <w:rStyle w:val="FontStyle19"/>
        </w:rPr>
        <w:t>8</w:t>
      </w:r>
      <w:r w:rsidR="00F252CD">
        <w:rPr>
          <w:rStyle w:val="FontStyle19"/>
        </w:rPr>
        <w:t xml:space="preserve">. ЗАКЛЮЧИТЕЛЬНЫЕ </w:t>
      </w:r>
      <w:bookmarkStart w:id="0" w:name="_GoBack"/>
      <w:bookmarkEnd w:id="0"/>
      <w:r w:rsidR="00F252CD">
        <w:rPr>
          <w:rStyle w:val="FontStyle19"/>
        </w:rPr>
        <w:t>ПОЛОЖЕНИЯ</w:t>
      </w:r>
    </w:p>
    <w:p w:rsidR="00ED2F7B" w:rsidRDefault="00F252CD" w:rsidP="00D17186">
      <w:pPr>
        <w:pStyle w:val="Style15"/>
        <w:widowControl/>
        <w:numPr>
          <w:ilvl w:val="1"/>
          <w:numId w:val="5"/>
        </w:numPr>
        <w:spacing w:line="274" w:lineRule="exact"/>
        <w:ind w:firstLine="567"/>
        <w:rPr>
          <w:rStyle w:val="FontStyle19"/>
        </w:rPr>
      </w:pPr>
      <w:r>
        <w:rPr>
          <w:rStyle w:val="FontStyle19"/>
        </w:rPr>
        <w:t>Настоящий договор составлен в двух экземплярах на русском языке и имеет одинаковую юридическую силу - по одному для каждой из сторон.</w:t>
      </w:r>
    </w:p>
    <w:p w:rsidR="00ED2F7B" w:rsidRDefault="009719A2" w:rsidP="00D17186">
      <w:pPr>
        <w:pStyle w:val="Style15"/>
        <w:widowControl/>
        <w:spacing w:line="274" w:lineRule="exact"/>
        <w:ind w:firstLine="567"/>
        <w:rPr>
          <w:rStyle w:val="FontStyle19"/>
        </w:rPr>
      </w:pPr>
      <w:r>
        <w:rPr>
          <w:rStyle w:val="FontStyle19"/>
        </w:rPr>
        <w:t>8</w:t>
      </w:r>
      <w:r w:rsidR="007954B4">
        <w:rPr>
          <w:rStyle w:val="FontStyle19"/>
        </w:rPr>
        <w:t>.2.</w:t>
      </w:r>
      <w:r w:rsidR="00F252CD">
        <w:rPr>
          <w:rStyle w:val="FontStyle19"/>
        </w:rPr>
        <w:t>Все изменения и дополнения к настоящему договору должны быть письменно оформлены и подписаны полномочными представителями сторон.</w:t>
      </w:r>
    </w:p>
    <w:p w:rsidR="00BF6660" w:rsidRDefault="00A3611E" w:rsidP="00D17186">
      <w:pPr>
        <w:pStyle w:val="Style15"/>
        <w:widowControl/>
        <w:numPr>
          <w:ilvl w:val="1"/>
          <w:numId w:val="5"/>
        </w:numPr>
        <w:spacing w:line="274" w:lineRule="exact"/>
        <w:ind w:firstLine="567"/>
        <w:rPr>
          <w:rStyle w:val="FontStyle19"/>
        </w:rPr>
      </w:pPr>
      <w:r>
        <w:rPr>
          <w:rStyle w:val="FontStyle19"/>
        </w:rPr>
        <w:t xml:space="preserve">Договор вступает в силу с момента подписания и действует до </w:t>
      </w:r>
      <w:r w:rsidR="00D17186">
        <w:rPr>
          <w:rStyle w:val="FontStyle19"/>
        </w:rPr>
        <w:t xml:space="preserve">31 мая </w:t>
      </w:r>
      <w:r w:rsidR="009719A2">
        <w:rPr>
          <w:rStyle w:val="FontStyle19"/>
        </w:rPr>
        <w:t>2020</w:t>
      </w:r>
      <w:r>
        <w:rPr>
          <w:rStyle w:val="FontStyle19"/>
        </w:rPr>
        <w:t xml:space="preserve"> года, в части расчетов до полного исполнения Сторонами своих обязательств.</w:t>
      </w:r>
    </w:p>
    <w:p w:rsidR="00D1056A" w:rsidRPr="00D464AE" w:rsidRDefault="003F2B4F" w:rsidP="00D464AE">
      <w:pPr>
        <w:pStyle w:val="Style14"/>
        <w:widowControl/>
        <w:tabs>
          <w:tab w:val="left" w:pos="869"/>
        </w:tabs>
        <w:spacing w:line="274" w:lineRule="exact"/>
        <w:jc w:val="center"/>
        <w:rPr>
          <w:sz w:val="22"/>
          <w:szCs w:val="22"/>
        </w:rPr>
      </w:pPr>
      <w:r>
        <w:rPr>
          <w:rStyle w:val="FontStyle19"/>
        </w:rPr>
        <w:t>9</w:t>
      </w:r>
      <w:r w:rsidR="00A3611E">
        <w:rPr>
          <w:rStyle w:val="FontStyle19"/>
        </w:rPr>
        <w:t>.</w:t>
      </w:r>
      <w:r w:rsidR="00F252CD">
        <w:rPr>
          <w:rStyle w:val="FontStyle19"/>
        </w:rPr>
        <w:t>РЕЗВИЗИТЫ И ПОДПИСИ СТОРОН</w:t>
      </w:r>
    </w:p>
    <w:p w:rsidR="00BB2439" w:rsidRDefault="00BB2439" w:rsidP="00BB2439">
      <w:pPr>
        <w:jc w:val="center"/>
        <w:outlineLvl w:val="0"/>
      </w:pPr>
    </w:p>
    <w:tbl>
      <w:tblPr>
        <w:tblW w:w="9055" w:type="dxa"/>
        <w:tblLayout w:type="fixed"/>
        <w:tblLook w:val="04A0" w:firstRow="1" w:lastRow="0" w:firstColumn="1" w:lastColumn="0" w:noHBand="0" w:noVBand="1"/>
      </w:tblPr>
      <w:tblGrid>
        <w:gridCol w:w="4635"/>
        <w:gridCol w:w="4420"/>
      </w:tblGrid>
      <w:tr w:rsidR="003F2B4F" w:rsidRPr="0089783C" w:rsidTr="00D55662">
        <w:trPr>
          <w:trHeight w:val="7811"/>
        </w:trPr>
        <w:tc>
          <w:tcPr>
            <w:tcW w:w="4635" w:type="dxa"/>
          </w:tcPr>
          <w:p w:rsidR="003F2B4F" w:rsidRPr="00467949" w:rsidRDefault="003F2B4F" w:rsidP="003F2B4F">
            <w:pPr>
              <w:ind w:right="-92"/>
              <w:rPr>
                <w:b/>
              </w:rPr>
            </w:pPr>
            <w:r w:rsidRPr="00467949">
              <w:rPr>
                <w:b/>
              </w:rPr>
              <w:t xml:space="preserve">Заказчик: </w:t>
            </w:r>
          </w:p>
          <w:p w:rsidR="003F2B4F" w:rsidRDefault="003F2B4F" w:rsidP="003F2B4F">
            <w:pPr>
              <w:ind w:right="-92"/>
            </w:pPr>
            <w:r>
              <w:t>ФИО __________________________________</w:t>
            </w:r>
          </w:p>
          <w:p w:rsidR="003F2B4F" w:rsidRDefault="003F2B4F" w:rsidP="003F2B4F">
            <w:pPr>
              <w:ind w:right="-92"/>
            </w:pPr>
            <w:proofErr w:type="gramStart"/>
            <w:r>
              <w:t>Паспорт  _</w:t>
            </w:r>
            <w:proofErr w:type="gramEnd"/>
            <w:r>
              <w:t>________________</w:t>
            </w:r>
          </w:p>
          <w:p w:rsidR="003F2B4F" w:rsidRDefault="003F2B4F" w:rsidP="003F2B4F">
            <w:pPr>
              <w:ind w:right="-92"/>
            </w:pPr>
            <w:r>
              <w:t>Выдан ___________________________________________________________________________________</w:t>
            </w: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  <w:r>
              <w:t>Место регистрации: __________________________________________</w:t>
            </w: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  <w:r>
              <w:t xml:space="preserve">Тел. </w:t>
            </w:r>
          </w:p>
          <w:p w:rsidR="003F2B4F" w:rsidRDefault="003F2B4F" w:rsidP="003F2B4F">
            <w:pPr>
              <w:ind w:right="-92"/>
            </w:pPr>
            <w:r>
              <w:t>Эл. адрес</w:t>
            </w: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  <w:r>
              <w:t xml:space="preserve"> </w:t>
            </w: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</w:p>
          <w:p w:rsidR="003F2B4F" w:rsidRDefault="003F2B4F" w:rsidP="003F2B4F">
            <w:pPr>
              <w:ind w:right="-92"/>
            </w:pPr>
            <w:r>
              <w:t xml:space="preserve">                         _________</w:t>
            </w:r>
            <w:r w:rsidRPr="00270566">
              <w:t>/</w:t>
            </w:r>
            <w:r>
              <w:t xml:space="preserve">                 /</w:t>
            </w:r>
          </w:p>
          <w:p w:rsidR="003F2B4F" w:rsidRPr="0089783C" w:rsidRDefault="003F2B4F" w:rsidP="003F2B4F">
            <w:pPr>
              <w:jc w:val="both"/>
              <w:rPr>
                <w:b/>
              </w:rPr>
            </w:pPr>
          </w:p>
        </w:tc>
        <w:tc>
          <w:tcPr>
            <w:tcW w:w="4420" w:type="dxa"/>
          </w:tcPr>
          <w:p w:rsidR="003F2B4F" w:rsidRPr="00AA7F73" w:rsidRDefault="003F2B4F" w:rsidP="003F2B4F">
            <w:pPr>
              <w:contextualSpacing/>
              <w:jc w:val="both"/>
            </w:pPr>
            <w:r w:rsidRPr="00AA7F73">
              <w:t>Исполнитель:</w:t>
            </w:r>
          </w:p>
          <w:p w:rsidR="003F2B4F" w:rsidRPr="00AA7F73" w:rsidRDefault="003F2B4F" w:rsidP="003F2B4F">
            <w:pPr>
              <w:ind w:right="-1"/>
              <w:jc w:val="both"/>
            </w:pPr>
            <w:r w:rsidRPr="00AA7F73">
              <w:t>Государственное бюджетное учреждение Центр сельскохозяйственного консультирования Республики Башкортостан</w:t>
            </w:r>
          </w:p>
          <w:p w:rsidR="003F2B4F" w:rsidRPr="00AA7F73" w:rsidRDefault="003F2B4F" w:rsidP="003F2B4F">
            <w:pPr>
              <w:ind w:right="-1"/>
              <w:jc w:val="both"/>
              <w:rPr>
                <w:highlight w:val="yellow"/>
              </w:rPr>
            </w:pPr>
            <w:r w:rsidRPr="00AA7F73">
              <w:rPr>
                <w:b/>
              </w:rPr>
              <w:t>Сокращенное наименование:</w:t>
            </w:r>
            <w:r w:rsidRPr="00AA7F73">
              <w:t xml:space="preserve"> ГБУ ЦСК РБ</w:t>
            </w:r>
          </w:p>
          <w:p w:rsidR="003F2B4F" w:rsidRPr="00AA7F73" w:rsidRDefault="003F2B4F" w:rsidP="003F2B4F">
            <w:pPr>
              <w:ind w:right="-1"/>
              <w:jc w:val="both"/>
            </w:pPr>
            <w:r w:rsidRPr="00AA7F73">
              <w:rPr>
                <w:b/>
              </w:rPr>
              <w:t>Местонахождение:</w:t>
            </w:r>
            <w:r w:rsidRPr="00AA7F73">
              <w:t xml:space="preserve"> 450008, г. Уфа, ул. Пушкина, 106, </w:t>
            </w:r>
            <w:proofErr w:type="spellStart"/>
            <w:r w:rsidRPr="00AA7F73">
              <w:t>каб</w:t>
            </w:r>
            <w:proofErr w:type="spellEnd"/>
            <w:r w:rsidRPr="00AA7F73">
              <w:t xml:space="preserve">. 521 </w:t>
            </w:r>
          </w:p>
          <w:p w:rsidR="003F2B4F" w:rsidRPr="00AA7F73" w:rsidRDefault="003F2B4F" w:rsidP="003F2B4F">
            <w:r w:rsidRPr="00AA7F73">
              <w:rPr>
                <w:b/>
              </w:rPr>
              <w:t>почтовый адрес:</w:t>
            </w:r>
            <w:r w:rsidRPr="00AA7F73">
              <w:t xml:space="preserve"> 450008, г. Уфа, ул. Пушкина, 106, </w:t>
            </w:r>
            <w:proofErr w:type="spellStart"/>
            <w:r w:rsidRPr="00AA7F73">
              <w:t>каб</w:t>
            </w:r>
            <w:proofErr w:type="spellEnd"/>
            <w:r w:rsidRPr="00AA7F73">
              <w:t>. 521</w:t>
            </w:r>
          </w:p>
          <w:p w:rsidR="003F2B4F" w:rsidRPr="00AA7F73" w:rsidRDefault="003F2B4F" w:rsidP="003F2B4F">
            <w:pPr>
              <w:ind w:right="-1"/>
              <w:jc w:val="both"/>
            </w:pPr>
            <w:r w:rsidRPr="00AA7F73">
              <w:t>ИНН 0274123734 КПП 027401001</w:t>
            </w:r>
          </w:p>
          <w:p w:rsidR="003F2B4F" w:rsidRPr="00AA7F73" w:rsidRDefault="003F2B4F" w:rsidP="003F2B4F">
            <w:pPr>
              <w:jc w:val="both"/>
            </w:pPr>
            <w:r w:rsidRPr="00AA7F73">
              <w:t xml:space="preserve">ОГРН 1070274009431 ОКПО 82054505 ОКТМО </w:t>
            </w:r>
            <w:r w:rsidRPr="00AA7F73">
              <w:rPr>
                <w:color w:val="000000"/>
              </w:rPr>
              <w:t>80701000 ОКАТО 80401375000</w:t>
            </w:r>
          </w:p>
          <w:p w:rsidR="003F2B4F" w:rsidRPr="00AA7F73" w:rsidRDefault="003F2B4F" w:rsidP="003F2B4F">
            <w:pPr>
              <w:jc w:val="both"/>
            </w:pPr>
            <w:r w:rsidRPr="00AA7F73">
              <w:t>Банковские реквизиты:</w:t>
            </w:r>
          </w:p>
          <w:p w:rsidR="003F2B4F" w:rsidRPr="00AA7F73" w:rsidRDefault="003F2B4F" w:rsidP="003F2B4F">
            <w:pPr>
              <w:jc w:val="both"/>
            </w:pPr>
            <w:r w:rsidRPr="00AA7F73">
              <w:t xml:space="preserve">Министерство финансов </w:t>
            </w:r>
            <w:proofErr w:type="spellStart"/>
            <w:r w:rsidRPr="00AA7F73">
              <w:t>Респ</w:t>
            </w:r>
            <w:proofErr w:type="spellEnd"/>
            <w:r w:rsidRPr="00AA7F73">
              <w:t>. Башкортостан (ГБУ ЦСК РБ л/с 20112100030)</w:t>
            </w:r>
          </w:p>
          <w:p w:rsidR="003F2B4F" w:rsidRPr="00AA7F73" w:rsidRDefault="003F2B4F" w:rsidP="003F2B4F">
            <w:pPr>
              <w:jc w:val="both"/>
            </w:pPr>
            <w:r w:rsidRPr="00AA7F73">
              <w:t>Р/с 40601810400003000001 в Отделении - НБ Республика Башкортостан БИК 048073001</w:t>
            </w:r>
          </w:p>
          <w:p w:rsidR="003F2B4F" w:rsidRPr="00AA7F73" w:rsidRDefault="003F2B4F" w:rsidP="003F2B4F">
            <w:r w:rsidRPr="00AA7F73">
              <w:rPr>
                <w:spacing w:val="-2"/>
              </w:rPr>
              <w:t xml:space="preserve">КБК \3020102002\882\0000\130\ </w:t>
            </w:r>
          </w:p>
          <w:p w:rsidR="003F2B4F" w:rsidRPr="00AA7F73" w:rsidRDefault="003F2B4F" w:rsidP="003F2B4F">
            <w:pPr>
              <w:ind w:right="-1"/>
              <w:jc w:val="both"/>
            </w:pPr>
            <w:r w:rsidRPr="00AA7F73">
              <w:t>Тел./факс 8(347) 273-15-10</w:t>
            </w:r>
          </w:p>
          <w:p w:rsidR="003F2B4F" w:rsidRPr="00AA7F73" w:rsidRDefault="003F2B4F" w:rsidP="003F2B4F">
            <w:pPr>
              <w:contextualSpacing/>
              <w:jc w:val="both"/>
            </w:pPr>
            <w:r w:rsidRPr="00AA7F73">
              <w:rPr>
                <w:lang w:val="en-US"/>
              </w:rPr>
              <w:t>e</w:t>
            </w:r>
            <w:r w:rsidRPr="00AA7F73">
              <w:t>-</w:t>
            </w:r>
            <w:r w:rsidRPr="00AA7F73">
              <w:rPr>
                <w:lang w:val="en-US"/>
              </w:rPr>
              <w:t>mail</w:t>
            </w:r>
            <w:r w:rsidRPr="00AA7F73">
              <w:t>: info@cckrb.ru</w:t>
            </w:r>
          </w:p>
          <w:p w:rsidR="003F2B4F" w:rsidRPr="00AA7F73" w:rsidRDefault="003F2B4F" w:rsidP="003F2B4F">
            <w:pPr>
              <w:contextualSpacing/>
              <w:jc w:val="both"/>
            </w:pPr>
          </w:p>
          <w:p w:rsidR="003F2B4F" w:rsidRPr="00AA7F73" w:rsidRDefault="003F2B4F" w:rsidP="003F2B4F">
            <w:pPr>
              <w:contextualSpacing/>
              <w:jc w:val="both"/>
            </w:pPr>
            <w:r w:rsidRPr="00AA7F73">
              <w:t xml:space="preserve">Директор </w:t>
            </w:r>
          </w:p>
          <w:p w:rsidR="003F2B4F" w:rsidRPr="00AA7F73" w:rsidRDefault="003F2B4F" w:rsidP="003F2B4F">
            <w:pPr>
              <w:contextualSpacing/>
              <w:jc w:val="both"/>
            </w:pPr>
          </w:p>
          <w:p w:rsidR="003F2B4F" w:rsidRPr="00AA7F73" w:rsidRDefault="003F2B4F" w:rsidP="003F2B4F">
            <w:pPr>
              <w:contextualSpacing/>
              <w:jc w:val="both"/>
            </w:pPr>
            <w:r w:rsidRPr="00AA7F73">
              <w:t xml:space="preserve">____________________/И.З. </w:t>
            </w:r>
            <w:proofErr w:type="spellStart"/>
            <w:r w:rsidRPr="00AA7F73">
              <w:t>Сакаев</w:t>
            </w:r>
            <w:proofErr w:type="spellEnd"/>
            <w:r w:rsidRPr="00AA7F73">
              <w:t xml:space="preserve">/ </w:t>
            </w:r>
          </w:p>
          <w:p w:rsidR="003F2B4F" w:rsidRPr="00AA7F73" w:rsidRDefault="003F2B4F" w:rsidP="003F2B4F">
            <w:pPr>
              <w:contextualSpacing/>
              <w:jc w:val="both"/>
              <w:rPr>
                <w:vertAlign w:val="superscript"/>
              </w:rPr>
            </w:pPr>
            <w:r w:rsidRPr="00AA7F73">
              <w:t>М.П.</w:t>
            </w:r>
          </w:p>
        </w:tc>
      </w:tr>
    </w:tbl>
    <w:p w:rsidR="00600B55" w:rsidRPr="005755B3" w:rsidRDefault="00F252CD" w:rsidP="00BB2439">
      <w:pPr>
        <w:pStyle w:val="Style3"/>
        <w:widowControl/>
        <w:tabs>
          <w:tab w:val="left" w:pos="5309"/>
          <w:tab w:val="left" w:leader="underscore" w:pos="10147"/>
        </w:tabs>
        <w:spacing w:before="48" w:line="240" w:lineRule="auto"/>
        <w:ind w:left="394" w:firstLine="0"/>
        <w:rPr>
          <w:rStyle w:val="FontStyle19"/>
        </w:rPr>
        <w:sectPr w:rsidR="00600B55" w:rsidRPr="005755B3" w:rsidSect="007954B4">
          <w:footerReference w:type="default" r:id="rId8"/>
          <w:type w:val="continuous"/>
          <w:pgSz w:w="11909" w:h="16834"/>
          <w:pgMar w:top="851" w:right="852" w:bottom="0" w:left="1418" w:header="720" w:footer="720" w:gutter="0"/>
          <w:cols w:space="60"/>
          <w:noEndnote/>
        </w:sectPr>
      </w:pPr>
      <w:r>
        <w:rPr>
          <w:rStyle w:val="FontStyle19"/>
        </w:rPr>
        <w:tab/>
      </w:r>
    </w:p>
    <w:p w:rsidR="00F252CD" w:rsidRPr="005755B3" w:rsidRDefault="00F252CD" w:rsidP="00D464AE">
      <w:pPr>
        <w:pStyle w:val="Style11"/>
        <w:widowControl/>
        <w:jc w:val="both"/>
        <w:rPr>
          <w:rStyle w:val="FontStyle21"/>
        </w:rPr>
      </w:pPr>
    </w:p>
    <w:sectPr w:rsidR="00F252CD" w:rsidRPr="005755B3" w:rsidSect="007954B4">
      <w:type w:val="continuous"/>
      <w:pgSz w:w="11909" w:h="16834"/>
      <w:pgMar w:top="1135" w:right="852" w:bottom="142" w:left="1418" w:header="720" w:footer="720" w:gutter="0"/>
      <w:cols w:num="4" w:space="720" w:equalWidth="0">
        <w:col w:w="137" w:space="2395"/>
        <w:col w:w="1545" w:space="1026"/>
        <w:col w:w="4252" w:space="54"/>
        <w:col w:w="2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35" w:rsidRDefault="00366935">
      <w:r>
        <w:separator/>
      </w:r>
    </w:p>
  </w:endnote>
  <w:endnote w:type="continuationSeparator" w:id="0">
    <w:p w:rsidR="00366935" w:rsidRDefault="0036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87" w:rsidRDefault="00796A87" w:rsidP="00796A87">
    <w:pPr>
      <w:pStyle w:val="Style4"/>
      <w:widowControl/>
      <w:rPr>
        <w:rStyle w:val="FontStyle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35" w:rsidRDefault="00366935">
      <w:r>
        <w:separator/>
      </w:r>
    </w:p>
  </w:footnote>
  <w:footnote w:type="continuationSeparator" w:id="0">
    <w:p w:rsidR="00366935" w:rsidRDefault="0036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5AF1"/>
    <w:multiLevelType w:val="multilevel"/>
    <w:tmpl w:val="493A9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E1445D"/>
    <w:multiLevelType w:val="multilevel"/>
    <w:tmpl w:val="A7DAF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4A04FE3"/>
    <w:multiLevelType w:val="multilevel"/>
    <w:tmpl w:val="07DE1A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113E70"/>
    <w:multiLevelType w:val="multilevel"/>
    <w:tmpl w:val="0D14F3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" w:hanging="1440"/>
      </w:pPr>
      <w:rPr>
        <w:rFonts w:hint="default"/>
      </w:rPr>
    </w:lvl>
  </w:abstractNum>
  <w:abstractNum w:abstractNumId="4" w15:restartNumberingAfterBreak="0">
    <w:nsid w:val="4F3028EC"/>
    <w:multiLevelType w:val="multilevel"/>
    <w:tmpl w:val="5074CB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1F0F29"/>
    <w:multiLevelType w:val="singleLevel"/>
    <w:tmpl w:val="1F6E052A"/>
    <w:lvl w:ilvl="0">
      <w:start w:val="1"/>
      <w:numFmt w:val="decimal"/>
      <w:lvlText w:val="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6E6C99"/>
    <w:multiLevelType w:val="multilevel"/>
    <w:tmpl w:val="D4A68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D"/>
    <w:rsid w:val="000D4308"/>
    <w:rsid w:val="000E090A"/>
    <w:rsid w:val="00133EEA"/>
    <w:rsid w:val="00161366"/>
    <w:rsid w:val="001A231E"/>
    <w:rsid w:val="001F2765"/>
    <w:rsid w:val="00350D2E"/>
    <w:rsid w:val="00366935"/>
    <w:rsid w:val="003822A3"/>
    <w:rsid w:val="003A5517"/>
    <w:rsid w:val="003D34B3"/>
    <w:rsid w:val="003F2B4F"/>
    <w:rsid w:val="00426F30"/>
    <w:rsid w:val="004315F9"/>
    <w:rsid w:val="00434AD6"/>
    <w:rsid w:val="00467949"/>
    <w:rsid w:val="00537516"/>
    <w:rsid w:val="0055600C"/>
    <w:rsid w:val="005755B3"/>
    <w:rsid w:val="00600B55"/>
    <w:rsid w:val="00624A53"/>
    <w:rsid w:val="0066581A"/>
    <w:rsid w:val="00744DD3"/>
    <w:rsid w:val="007954B4"/>
    <w:rsid w:val="00796A87"/>
    <w:rsid w:val="00802D86"/>
    <w:rsid w:val="0082070C"/>
    <w:rsid w:val="00857C18"/>
    <w:rsid w:val="008E1367"/>
    <w:rsid w:val="009719A2"/>
    <w:rsid w:val="00A01ED6"/>
    <w:rsid w:val="00A3611E"/>
    <w:rsid w:val="00A468A4"/>
    <w:rsid w:val="00AD313A"/>
    <w:rsid w:val="00B3650C"/>
    <w:rsid w:val="00B61E74"/>
    <w:rsid w:val="00B715AE"/>
    <w:rsid w:val="00B76928"/>
    <w:rsid w:val="00BB2439"/>
    <w:rsid w:val="00BF6660"/>
    <w:rsid w:val="00C10B67"/>
    <w:rsid w:val="00C15178"/>
    <w:rsid w:val="00CE726E"/>
    <w:rsid w:val="00D1056A"/>
    <w:rsid w:val="00D17186"/>
    <w:rsid w:val="00D204C7"/>
    <w:rsid w:val="00D464AE"/>
    <w:rsid w:val="00DC51EC"/>
    <w:rsid w:val="00DF0E67"/>
    <w:rsid w:val="00E241E6"/>
    <w:rsid w:val="00E354EA"/>
    <w:rsid w:val="00E95A7E"/>
    <w:rsid w:val="00ED2F7B"/>
    <w:rsid w:val="00EF678F"/>
    <w:rsid w:val="00F15174"/>
    <w:rsid w:val="00F252CD"/>
    <w:rsid w:val="00FB3A85"/>
    <w:rsid w:val="00FC0548"/>
    <w:rsid w:val="00FD1EA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46A7B-7FDF-4B23-8DB7-2266CEE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056A"/>
  </w:style>
  <w:style w:type="paragraph" w:customStyle="1" w:styleId="Style2">
    <w:name w:val="Style2"/>
    <w:basedOn w:val="a"/>
    <w:uiPriority w:val="99"/>
    <w:rsid w:val="00D1056A"/>
  </w:style>
  <w:style w:type="paragraph" w:customStyle="1" w:styleId="Style3">
    <w:name w:val="Style3"/>
    <w:basedOn w:val="a"/>
    <w:uiPriority w:val="99"/>
    <w:rsid w:val="00D1056A"/>
    <w:pPr>
      <w:spacing w:line="278" w:lineRule="exact"/>
      <w:ind w:firstLine="278"/>
    </w:pPr>
  </w:style>
  <w:style w:type="paragraph" w:customStyle="1" w:styleId="Style4">
    <w:name w:val="Style4"/>
    <w:basedOn w:val="a"/>
    <w:uiPriority w:val="99"/>
    <w:rsid w:val="00D1056A"/>
  </w:style>
  <w:style w:type="paragraph" w:customStyle="1" w:styleId="Style5">
    <w:name w:val="Style5"/>
    <w:basedOn w:val="a"/>
    <w:uiPriority w:val="99"/>
    <w:rsid w:val="00D1056A"/>
  </w:style>
  <w:style w:type="paragraph" w:customStyle="1" w:styleId="Style6">
    <w:name w:val="Style6"/>
    <w:basedOn w:val="a"/>
    <w:uiPriority w:val="99"/>
    <w:rsid w:val="00D1056A"/>
  </w:style>
  <w:style w:type="paragraph" w:customStyle="1" w:styleId="Style7">
    <w:name w:val="Style7"/>
    <w:basedOn w:val="a"/>
    <w:uiPriority w:val="99"/>
    <w:rsid w:val="00D1056A"/>
  </w:style>
  <w:style w:type="paragraph" w:customStyle="1" w:styleId="Style8">
    <w:name w:val="Style8"/>
    <w:basedOn w:val="a"/>
    <w:uiPriority w:val="99"/>
    <w:rsid w:val="00D1056A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D1056A"/>
  </w:style>
  <w:style w:type="paragraph" w:customStyle="1" w:styleId="Style10">
    <w:name w:val="Style10"/>
    <w:basedOn w:val="a"/>
    <w:uiPriority w:val="99"/>
    <w:rsid w:val="00D1056A"/>
  </w:style>
  <w:style w:type="paragraph" w:customStyle="1" w:styleId="Style11">
    <w:name w:val="Style11"/>
    <w:basedOn w:val="a"/>
    <w:uiPriority w:val="99"/>
    <w:rsid w:val="00D1056A"/>
  </w:style>
  <w:style w:type="paragraph" w:customStyle="1" w:styleId="Style12">
    <w:name w:val="Style12"/>
    <w:basedOn w:val="a"/>
    <w:uiPriority w:val="99"/>
    <w:rsid w:val="00D1056A"/>
  </w:style>
  <w:style w:type="paragraph" w:customStyle="1" w:styleId="Style13">
    <w:name w:val="Style13"/>
    <w:basedOn w:val="a"/>
    <w:uiPriority w:val="99"/>
    <w:rsid w:val="00D1056A"/>
    <w:pPr>
      <w:spacing w:line="276" w:lineRule="exact"/>
      <w:ind w:firstLine="3101"/>
    </w:pPr>
  </w:style>
  <w:style w:type="paragraph" w:customStyle="1" w:styleId="Style14">
    <w:name w:val="Style14"/>
    <w:basedOn w:val="a"/>
    <w:uiPriority w:val="99"/>
    <w:rsid w:val="00D1056A"/>
  </w:style>
  <w:style w:type="paragraph" w:customStyle="1" w:styleId="Style15">
    <w:name w:val="Style15"/>
    <w:basedOn w:val="a"/>
    <w:uiPriority w:val="99"/>
    <w:rsid w:val="00D1056A"/>
    <w:pPr>
      <w:spacing w:line="276" w:lineRule="exact"/>
      <w:ind w:firstLine="288"/>
      <w:jc w:val="both"/>
    </w:pPr>
  </w:style>
  <w:style w:type="paragraph" w:customStyle="1" w:styleId="Style16">
    <w:name w:val="Style16"/>
    <w:basedOn w:val="a"/>
    <w:uiPriority w:val="99"/>
    <w:rsid w:val="00D1056A"/>
  </w:style>
  <w:style w:type="character" w:customStyle="1" w:styleId="FontStyle18">
    <w:name w:val="Font Style18"/>
    <w:basedOn w:val="a0"/>
    <w:uiPriority w:val="99"/>
    <w:rsid w:val="00D1056A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1056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D105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D1056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semiHidden/>
    <w:unhideWhenUsed/>
    <w:rsid w:val="00796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A8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6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A87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4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4A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BB24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B532-CDDF-4883-A076-E667F8C8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1157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2017-05-23T04:33:00Z</cp:lastPrinted>
  <dcterms:created xsi:type="dcterms:W3CDTF">2019-02-12T09:49:00Z</dcterms:created>
  <dcterms:modified xsi:type="dcterms:W3CDTF">2020-03-27T07:39:00Z</dcterms:modified>
</cp:coreProperties>
</file>