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7C" w:rsidRPr="00415D60" w:rsidRDefault="00437D74" w:rsidP="0024687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5D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Расчет эффективности проекта</w:t>
      </w:r>
    </w:p>
    <w:p w:rsidR="0024687C" w:rsidRDefault="0024687C" w:rsidP="0024687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24687C" w:rsidRPr="0024687C" w:rsidRDefault="0024687C" w:rsidP="00415D60">
      <w:pPr>
        <w:pStyle w:val="a3"/>
        <w:numPr>
          <w:ilvl w:val="0"/>
          <w:numId w:val="4"/>
        </w:numPr>
        <w:shd w:val="clear" w:color="auto" w:fill="FFFFFF"/>
        <w:ind w:left="0" w:firstLine="0"/>
        <w:jc w:val="both"/>
        <w:rPr>
          <w:bCs/>
          <w:color w:val="000000" w:themeColor="text1"/>
          <w:sz w:val="28"/>
          <w:szCs w:val="28"/>
        </w:rPr>
      </w:pPr>
      <w:r w:rsidRPr="0024687C">
        <w:rPr>
          <w:bCs/>
          <w:color w:val="000000" w:themeColor="text1"/>
          <w:sz w:val="28"/>
          <w:szCs w:val="28"/>
        </w:rPr>
        <w:t>Составляется план производс</w:t>
      </w:r>
      <w:r>
        <w:rPr>
          <w:bCs/>
          <w:color w:val="000000" w:themeColor="text1"/>
          <w:sz w:val="28"/>
          <w:szCs w:val="28"/>
        </w:rPr>
        <w:t>тва продукции или оказания услуг</w:t>
      </w:r>
      <w:r w:rsidR="00415D60">
        <w:rPr>
          <w:bCs/>
          <w:color w:val="000000" w:themeColor="text1"/>
          <w:sz w:val="28"/>
          <w:szCs w:val="28"/>
        </w:rPr>
        <w:t xml:space="preserve"> </w:t>
      </w:r>
      <w:r w:rsidR="00415D60" w:rsidRPr="00415D60">
        <w:rPr>
          <w:bCs/>
          <w:color w:val="000000" w:themeColor="text1"/>
          <w:sz w:val="28"/>
          <w:szCs w:val="28"/>
        </w:rPr>
        <w:t>при плановой производственной загруженности</w:t>
      </w:r>
      <w:r w:rsidR="00776E0B">
        <w:rPr>
          <w:bCs/>
          <w:color w:val="000000" w:themeColor="text1"/>
          <w:sz w:val="28"/>
          <w:szCs w:val="28"/>
        </w:rPr>
        <w:t xml:space="preserve"> кооператива</w:t>
      </w:r>
    </w:p>
    <w:tbl>
      <w:tblPr>
        <w:tblW w:w="11032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559"/>
        <w:gridCol w:w="1843"/>
        <w:gridCol w:w="1701"/>
        <w:gridCol w:w="1675"/>
      </w:tblGrid>
      <w:tr w:rsidR="00225747" w:rsidRPr="0024687C" w:rsidTr="00235F86">
        <w:trPr>
          <w:trHeight w:val="126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реализации единицы продукции (услуги),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7" w:rsidRPr="00225747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2574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Плановый объем в натуральном выражении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47" w:rsidRPr="0024687C" w:rsidRDefault="00225747" w:rsidP="0023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Плановый  объем</w:t>
            </w:r>
            <w:proofErr w:type="gramEnd"/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="0023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год в </w:t>
            </w:r>
            <w:r w:rsidR="00235F86" w:rsidRPr="0023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денежном выражении</w:t>
            </w: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747" w:rsidRPr="0024687C" w:rsidRDefault="00225747" w:rsidP="0023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Доля в плане производства</w:t>
            </w:r>
            <w:r w:rsidR="00235F8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225747" w:rsidRPr="0024687C" w:rsidTr="00235F86">
        <w:trPr>
          <w:trHeight w:val="173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7" w:rsidRPr="00225747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5747" w:rsidRPr="0024687C" w:rsidRDefault="00225747" w:rsidP="0024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</w:tr>
      <w:tr w:rsidR="00225747" w:rsidRPr="00225747" w:rsidTr="00235F86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Продукт </w:t>
            </w:r>
            <w:r w:rsidRPr="00AB1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(услуга)</w:t>
            </w:r>
            <w:r w:rsidRPr="002E53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47" w:rsidRPr="002E5301" w:rsidRDefault="00225747" w:rsidP="002E5301">
            <w:pPr>
              <w:jc w:val="center"/>
              <w:rPr>
                <w:lang w:val="en-US"/>
              </w:rPr>
            </w:pPr>
            <w:r w:rsidRPr="005C2F64">
              <w:rPr>
                <w:color w:val="000000" w:themeColor="text1"/>
                <w:sz w:val="28"/>
                <w:szCs w:val="28"/>
              </w:rPr>
              <w:t>P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747" w:rsidRPr="00225747" w:rsidRDefault="00225747" w:rsidP="00225747">
            <w:pPr>
              <w:jc w:val="center"/>
              <w:rPr>
                <w:lang w:val="en-US"/>
              </w:rPr>
            </w:pPr>
            <w:r w:rsidRPr="00472979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25747" w:rsidRPr="0024687C" w:rsidTr="00235F86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47" w:rsidRPr="00AB1B9D" w:rsidRDefault="00225747" w:rsidP="002E530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Продукт </w:t>
            </w:r>
            <w:r w:rsidRPr="00AB1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(услуга)</w:t>
            </w:r>
            <w:r w:rsidRPr="002E53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47" w:rsidRPr="002E5301" w:rsidRDefault="00225747" w:rsidP="002E5301">
            <w:pPr>
              <w:jc w:val="center"/>
              <w:rPr>
                <w:lang w:val="en-US"/>
              </w:rPr>
            </w:pPr>
            <w:r w:rsidRPr="005C2F64">
              <w:rPr>
                <w:color w:val="000000" w:themeColor="text1"/>
                <w:sz w:val="28"/>
                <w:szCs w:val="28"/>
              </w:rPr>
              <w:t>P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747" w:rsidRPr="00225747" w:rsidRDefault="00225747" w:rsidP="00225747">
            <w:pPr>
              <w:jc w:val="center"/>
              <w:rPr>
                <w:lang w:val="en-US"/>
              </w:rPr>
            </w:pPr>
            <w:r w:rsidRPr="00472979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25747" w:rsidRPr="0024687C" w:rsidTr="00235F86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47" w:rsidRPr="00AB1B9D" w:rsidRDefault="00225747" w:rsidP="002E530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Продукт </w:t>
            </w:r>
            <w:r w:rsidRPr="00AB1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(услуга)</w:t>
            </w:r>
            <w:r w:rsidRPr="002E53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47" w:rsidRPr="002E5301" w:rsidRDefault="00225747" w:rsidP="002E5301">
            <w:pPr>
              <w:jc w:val="center"/>
              <w:rPr>
                <w:lang w:val="en-US"/>
              </w:rPr>
            </w:pPr>
            <w:r w:rsidRPr="005C2F64">
              <w:rPr>
                <w:color w:val="000000" w:themeColor="text1"/>
                <w:sz w:val="28"/>
                <w:szCs w:val="28"/>
              </w:rPr>
              <w:t>P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747" w:rsidRPr="00225747" w:rsidRDefault="00225747" w:rsidP="00225747">
            <w:pPr>
              <w:jc w:val="center"/>
              <w:rPr>
                <w:lang w:val="en-US"/>
              </w:rPr>
            </w:pPr>
            <w:r w:rsidRPr="00472979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</w:tr>
      <w:tr w:rsidR="00225747" w:rsidRPr="0024687C" w:rsidTr="00235F86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747" w:rsidRPr="00AB1B9D" w:rsidRDefault="00225747" w:rsidP="002E530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Продукт </w:t>
            </w:r>
            <w:r w:rsidRPr="00AB1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(услуга)</w:t>
            </w:r>
            <w:r w:rsidRPr="002E53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5747" w:rsidRPr="002E5301" w:rsidRDefault="00225747" w:rsidP="002E5301">
            <w:pPr>
              <w:jc w:val="center"/>
              <w:rPr>
                <w:lang w:val="en-US"/>
              </w:rPr>
            </w:pPr>
            <w:r w:rsidRPr="005C2F64">
              <w:rPr>
                <w:color w:val="000000" w:themeColor="text1"/>
                <w:sz w:val="28"/>
                <w:szCs w:val="28"/>
              </w:rPr>
              <w:t>P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5747" w:rsidRPr="00225747" w:rsidRDefault="00225747" w:rsidP="00225747">
            <w:pPr>
              <w:jc w:val="center"/>
              <w:rPr>
                <w:lang w:val="en-US"/>
              </w:rPr>
            </w:pPr>
            <w:r w:rsidRPr="00472979"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225747" w:rsidRPr="0024687C" w:rsidTr="00235F86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 (услуга)</w:t>
            </w:r>
            <w:r w:rsidRPr="002E5301">
              <w:rPr>
                <w:color w:val="000000" w:themeColor="text1"/>
              </w:rPr>
              <w:t>i</w:t>
            </w:r>
            <w:r w:rsidRPr="0024687C">
              <w:rPr>
                <w:color w:val="000000" w:themeColor="text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color w:val="000000" w:themeColor="text1"/>
                <w:sz w:val="28"/>
                <w:szCs w:val="28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E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y</w:t>
            </w:r>
            <w:r w:rsidRPr="0024687C">
              <w:rPr>
                <w:color w:val="000000" w:themeColor="text1"/>
                <w:sz w:val="28"/>
                <w:szCs w:val="28"/>
              </w:rPr>
              <w:t>i</w:t>
            </w:r>
          </w:p>
        </w:tc>
      </w:tr>
      <w:tr w:rsidR="00225747" w:rsidRPr="0024687C" w:rsidTr="00235F86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5747" w:rsidRPr="0024687C" w:rsidRDefault="00225747" w:rsidP="0023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</w:tbl>
    <w:p w:rsidR="0024687C" w:rsidRPr="00415D60" w:rsidRDefault="0024687C" w:rsidP="0024687C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4687C" w:rsidRPr="00415D60" w:rsidRDefault="0024687C" w:rsidP="00AB1B9D">
      <w:pPr>
        <w:pStyle w:val="a3"/>
        <w:numPr>
          <w:ilvl w:val="0"/>
          <w:numId w:val="4"/>
        </w:numPr>
        <w:shd w:val="clear" w:color="auto" w:fill="FFFFFF"/>
        <w:ind w:left="426" w:hanging="426"/>
        <w:jc w:val="both"/>
        <w:rPr>
          <w:color w:val="000000" w:themeColor="text1"/>
          <w:sz w:val="28"/>
          <w:szCs w:val="28"/>
        </w:rPr>
      </w:pPr>
      <w:r w:rsidRPr="00415D60">
        <w:rPr>
          <w:color w:val="000000" w:themeColor="text1"/>
          <w:sz w:val="28"/>
          <w:szCs w:val="28"/>
        </w:rPr>
        <w:t xml:space="preserve">Рассчитываются постоянные расходы кооператива </w:t>
      </w:r>
      <w:r w:rsidR="00AB1B9D">
        <w:rPr>
          <w:color w:val="000000" w:themeColor="text1"/>
          <w:sz w:val="28"/>
          <w:szCs w:val="28"/>
        </w:rPr>
        <w:t>за год</w:t>
      </w:r>
      <w:r w:rsidR="002E5301" w:rsidRPr="002E5301">
        <w:rPr>
          <w:color w:val="000000" w:themeColor="text1"/>
          <w:sz w:val="28"/>
          <w:szCs w:val="28"/>
        </w:rPr>
        <w:t xml:space="preserve"> (</w:t>
      </w:r>
      <w:r w:rsidR="002E5301">
        <w:rPr>
          <w:color w:val="000000" w:themeColor="text1"/>
          <w:sz w:val="28"/>
          <w:szCs w:val="28"/>
          <w:lang w:val="en-US"/>
        </w:rPr>
        <w:t>FC</w:t>
      </w:r>
      <w:r w:rsidR="002E5301" w:rsidRPr="002E5301">
        <w:rPr>
          <w:color w:val="000000" w:themeColor="text1"/>
          <w:sz w:val="28"/>
          <w:szCs w:val="28"/>
        </w:rPr>
        <w:t>)</w:t>
      </w:r>
    </w:p>
    <w:tbl>
      <w:tblPr>
        <w:tblW w:w="10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0"/>
        <w:gridCol w:w="1960"/>
        <w:gridCol w:w="1692"/>
        <w:gridCol w:w="1559"/>
        <w:gridCol w:w="1680"/>
      </w:tblGrid>
      <w:tr w:rsidR="00415D60" w:rsidRPr="00415D60" w:rsidTr="00415D60">
        <w:trPr>
          <w:trHeight w:val="645"/>
        </w:trPr>
        <w:tc>
          <w:tcPr>
            <w:tcW w:w="3720" w:type="dxa"/>
            <w:shd w:val="clear" w:color="auto" w:fill="auto"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415D60" w:rsidRPr="0024687C" w:rsidRDefault="00776E0B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Единица и</w:t>
            </w:r>
            <w:r w:rsidR="00415D60"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1692" w:type="dxa"/>
            <w:shd w:val="clear" w:color="auto" w:fill="auto"/>
            <w:vAlign w:val="bottom"/>
            <w:hideMark/>
          </w:tcPr>
          <w:p w:rsidR="00415D60" w:rsidRPr="0024687C" w:rsidRDefault="00415D60" w:rsidP="00776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Цена за ед</w:t>
            </w:r>
            <w:r w:rsidR="00776E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иницу</w:t>
            </w:r>
            <w:r w:rsidR="00416C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415D60" w:rsidRPr="0024687C" w:rsidRDefault="00415D60" w:rsidP="00415D60">
            <w:pPr>
              <w:spacing w:after="0" w:line="240" w:lineRule="auto"/>
              <w:ind w:left="-17" w:hanging="1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 в год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Стоимость, руб./год</w:t>
            </w:r>
          </w:p>
        </w:tc>
      </w:tr>
      <w:tr w:rsidR="00415D60" w:rsidRPr="00415D60" w:rsidTr="00415D60">
        <w:trPr>
          <w:trHeight w:val="645"/>
        </w:trPr>
        <w:tc>
          <w:tcPr>
            <w:tcW w:w="3720" w:type="dxa"/>
            <w:shd w:val="clear" w:color="auto" w:fill="auto"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Общепроизводственные расходы (ГСМ, э/э) и т.д.)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15D60" w:rsidRPr="00415D60" w:rsidTr="00415D60">
        <w:trPr>
          <w:trHeight w:val="960"/>
        </w:trPr>
        <w:tc>
          <w:tcPr>
            <w:tcW w:w="3720" w:type="dxa"/>
            <w:shd w:val="clear" w:color="auto" w:fill="auto"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Административные расходы (з/п председателя, бухгалтера с отчислениями)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15D60" w:rsidRPr="00415D60" w:rsidTr="00415D60">
        <w:trPr>
          <w:trHeight w:val="645"/>
        </w:trPr>
        <w:tc>
          <w:tcPr>
            <w:tcW w:w="3720" w:type="dxa"/>
            <w:shd w:val="clear" w:color="auto" w:fill="auto"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(расчетно-кассовое обслуживание, отчеты и т.д.)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15D60" w:rsidRPr="00415D60" w:rsidTr="00415D60">
        <w:trPr>
          <w:trHeight w:val="375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Аренда помещения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15D60" w:rsidRPr="00415D60" w:rsidTr="00415D60">
        <w:trPr>
          <w:trHeight w:val="375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15D60" w:rsidRPr="00415D60" w:rsidTr="00415D60">
        <w:trPr>
          <w:trHeight w:val="390"/>
        </w:trPr>
        <w:tc>
          <w:tcPr>
            <w:tcW w:w="372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Итого постоянных расходов </w:t>
            </w:r>
          </w:p>
        </w:tc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415D60" w:rsidRPr="0024687C" w:rsidRDefault="00415D60" w:rsidP="002468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468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24687C" w:rsidRDefault="0024687C" w:rsidP="002468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B9D" w:rsidRDefault="00AB1B9D" w:rsidP="002468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B1B9D" w:rsidRDefault="00AB1B9D" w:rsidP="0024687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7D74" w:rsidRPr="0024687C" w:rsidRDefault="00415D60" w:rsidP="00AB1B9D">
      <w:pPr>
        <w:pStyle w:val="a3"/>
        <w:numPr>
          <w:ilvl w:val="0"/>
          <w:numId w:val="4"/>
        </w:numPr>
        <w:shd w:val="clear" w:color="auto" w:fill="FFFFFF"/>
        <w:ind w:left="284" w:hanging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Рассчитываются</w:t>
      </w:r>
      <w:r w:rsidR="0024687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переменные расходы на производство каждого продукта (услуги)</w:t>
      </w:r>
      <w:r w:rsidR="00437D74" w:rsidRPr="0024687C">
        <w:rPr>
          <w:color w:val="000000" w:themeColor="text1"/>
          <w:sz w:val="28"/>
          <w:szCs w:val="28"/>
        </w:rPr>
        <w:t xml:space="preserve"> </w:t>
      </w:r>
      <w:r w:rsidR="00225747" w:rsidRPr="00225747">
        <w:rPr>
          <w:color w:val="000000" w:themeColor="text1"/>
          <w:sz w:val="28"/>
          <w:szCs w:val="28"/>
        </w:rPr>
        <w:t>-</w:t>
      </w:r>
      <w:r w:rsidR="00225747">
        <w:rPr>
          <w:color w:val="000000" w:themeColor="text1"/>
          <w:sz w:val="28"/>
          <w:szCs w:val="28"/>
          <w:lang w:val="en-US"/>
        </w:rPr>
        <w:t>VC</w:t>
      </w:r>
    </w:p>
    <w:tbl>
      <w:tblPr>
        <w:tblW w:w="9732" w:type="dxa"/>
        <w:tblLook w:val="04A0" w:firstRow="1" w:lastRow="0" w:firstColumn="1" w:lastColumn="0" w:noHBand="0" w:noVBand="1"/>
      </w:tblPr>
      <w:tblGrid>
        <w:gridCol w:w="861"/>
        <w:gridCol w:w="2264"/>
        <w:gridCol w:w="1471"/>
        <w:gridCol w:w="1507"/>
        <w:gridCol w:w="1825"/>
        <w:gridCol w:w="1804"/>
      </w:tblGrid>
      <w:tr w:rsidR="00415D60" w:rsidRPr="00415D60" w:rsidTr="00416C8B">
        <w:trPr>
          <w:trHeight w:val="9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60" w:rsidRPr="00415D60" w:rsidRDefault="00415D60" w:rsidP="00EC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статей </w:t>
            </w:r>
            <w:r w:rsidR="00EC5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60" w:rsidRPr="00415D60" w:rsidRDefault="00415D60" w:rsidP="00EC5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</w:t>
            </w:r>
            <w:r w:rsidR="00EC5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иница</w:t>
            </w: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изм</w:t>
            </w:r>
            <w:r w:rsidR="00EC5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ерения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60" w:rsidRPr="00415D60" w:rsidRDefault="00AB1B9D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Стоимость</w:t>
            </w:r>
            <w:r w:rsidR="00415D60"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ед</w:t>
            </w:r>
            <w:r w:rsidR="00EC5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иницы</w:t>
            </w:r>
            <w:r w:rsidR="00415D60"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затрат</w:t>
            </w:r>
            <w:r w:rsidR="00416C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руб.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D60" w:rsidRPr="00415D60" w:rsidRDefault="003328D3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 затрат на единицу продукции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5D60" w:rsidRPr="00415D60" w:rsidRDefault="00415D60" w:rsidP="00AB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Сумм</w:t>
            </w:r>
            <w:r w:rsidR="00416C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затрат</w:t>
            </w: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ед</w:t>
            </w:r>
            <w:r w:rsidR="00AB1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инице</w:t>
            </w: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гот</w:t>
            </w:r>
            <w:r w:rsidR="00AB1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овой </w:t>
            </w: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</w:t>
            </w:r>
            <w:r w:rsidR="00AB1B9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укции</w:t>
            </w:r>
            <w:r w:rsidR="00416C8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руб.</w:t>
            </w:r>
          </w:p>
        </w:tc>
      </w:tr>
      <w:tr w:rsidR="00415D60" w:rsidRPr="00415D60" w:rsidTr="00EC55C0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415D60" w:rsidRPr="00415D60" w:rsidTr="00EC55C0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0" w:rsidRPr="00415D60" w:rsidRDefault="00415D60" w:rsidP="00EC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D60" w:rsidRPr="00415D60" w:rsidTr="00EC55C0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0" w:rsidRPr="00415D60" w:rsidRDefault="00415D60" w:rsidP="00EC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D60" w:rsidRPr="00415D60" w:rsidTr="00EC55C0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0" w:rsidRPr="00415D60" w:rsidRDefault="00415D60" w:rsidP="00EC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D60" w:rsidRPr="00415D60" w:rsidTr="00EC55C0">
        <w:trPr>
          <w:trHeight w:val="3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0" w:rsidRPr="00415D60" w:rsidRDefault="00415D60" w:rsidP="00EC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15D60" w:rsidRPr="00415D60" w:rsidTr="00EC55C0">
        <w:trPr>
          <w:trHeight w:val="3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15D6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EC55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5D60" w:rsidRPr="00415D60" w:rsidRDefault="00415D60" w:rsidP="00415D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415A9" w:rsidRDefault="006415A9" w:rsidP="00415D60">
      <w:pPr>
        <w:spacing w:after="0" w:line="240" w:lineRule="auto"/>
      </w:pPr>
    </w:p>
    <w:p w:rsidR="0024687C" w:rsidRPr="0024687C" w:rsidRDefault="00AB1B9D" w:rsidP="00AB1B9D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Производится </w:t>
      </w:r>
      <w:r w:rsidRPr="0024687C">
        <w:rPr>
          <w:color w:val="000000" w:themeColor="text1"/>
          <w:sz w:val="28"/>
          <w:szCs w:val="28"/>
        </w:rPr>
        <w:t>расчет</w:t>
      </w:r>
      <w:r w:rsidR="0024687C" w:rsidRPr="0024687C">
        <w:rPr>
          <w:color w:val="000000" w:themeColor="text1"/>
          <w:sz w:val="28"/>
          <w:szCs w:val="28"/>
        </w:rPr>
        <w:t xml:space="preserve"> </w:t>
      </w:r>
      <w:r w:rsidR="0024687C" w:rsidRPr="00AB1B9D">
        <w:rPr>
          <w:color w:val="000000" w:themeColor="text1"/>
          <w:sz w:val="28"/>
          <w:szCs w:val="28"/>
          <w:u w:val="single"/>
        </w:rPr>
        <w:t>безубыточных о</w:t>
      </w:r>
      <w:r w:rsidR="00415D60" w:rsidRPr="00AB1B9D">
        <w:rPr>
          <w:color w:val="000000" w:themeColor="text1"/>
          <w:sz w:val="28"/>
          <w:szCs w:val="28"/>
          <w:u w:val="single"/>
        </w:rPr>
        <w:t xml:space="preserve">бъемов производства/переработки </w:t>
      </w:r>
      <w:r w:rsidRPr="00AB1B9D">
        <w:rPr>
          <w:color w:val="000000" w:themeColor="text1"/>
          <w:sz w:val="28"/>
          <w:szCs w:val="28"/>
          <w:u w:val="single"/>
        </w:rPr>
        <w:t>в натуральном выражении</w:t>
      </w:r>
      <w:r>
        <w:rPr>
          <w:color w:val="000000" w:themeColor="text1"/>
          <w:sz w:val="28"/>
          <w:szCs w:val="28"/>
        </w:rPr>
        <w:t xml:space="preserve"> </w:t>
      </w:r>
      <w:r w:rsidR="00415D60">
        <w:rPr>
          <w:color w:val="000000" w:themeColor="text1"/>
          <w:sz w:val="28"/>
          <w:szCs w:val="28"/>
        </w:rPr>
        <w:t>(</w:t>
      </w:r>
      <w:r w:rsidR="00415D60" w:rsidRPr="00415D60">
        <w:rPr>
          <w:color w:val="000000" w:themeColor="text1"/>
          <w:sz w:val="28"/>
          <w:szCs w:val="28"/>
        </w:rPr>
        <w:t xml:space="preserve">объем продаж, при котором прибыль </w:t>
      </w:r>
      <w:r w:rsidR="00415D60">
        <w:rPr>
          <w:color w:val="000000" w:themeColor="text1"/>
          <w:sz w:val="28"/>
          <w:szCs w:val="28"/>
        </w:rPr>
        <w:t>кооператива</w:t>
      </w:r>
      <w:r w:rsidR="00415D60" w:rsidRPr="00415D60">
        <w:rPr>
          <w:color w:val="000000" w:themeColor="text1"/>
          <w:sz w:val="28"/>
          <w:szCs w:val="28"/>
        </w:rPr>
        <w:t xml:space="preserve"> равна </w:t>
      </w:r>
      <w:r w:rsidRPr="00415D60">
        <w:rPr>
          <w:color w:val="000000" w:themeColor="text1"/>
          <w:sz w:val="28"/>
          <w:szCs w:val="28"/>
        </w:rPr>
        <w:t>нулю или</w:t>
      </w:r>
      <w:r w:rsidR="00415D60" w:rsidRPr="00415D60">
        <w:rPr>
          <w:color w:val="000000" w:themeColor="text1"/>
          <w:sz w:val="28"/>
          <w:szCs w:val="28"/>
        </w:rPr>
        <w:t xml:space="preserve"> другими словами: момент, когда кооператив покроет убытки и начнет приносить реальный доход</w:t>
      </w:r>
      <w:r w:rsidR="00415D60">
        <w:rPr>
          <w:color w:val="000000" w:themeColor="text1"/>
          <w:sz w:val="28"/>
          <w:szCs w:val="28"/>
        </w:rPr>
        <w:t>)</w:t>
      </w:r>
      <w:r w:rsidR="0024687C" w:rsidRPr="0024687C">
        <w:rPr>
          <w:color w:val="000000" w:themeColor="text1"/>
          <w:sz w:val="28"/>
          <w:szCs w:val="28"/>
        </w:rPr>
        <w:t xml:space="preserve">. </w:t>
      </w:r>
    </w:p>
    <w:p w:rsidR="0024687C" w:rsidRDefault="0024687C" w:rsidP="0024687C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3431EF" w:rsidRPr="00AB1B9D" w:rsidRDefault="003431EF" w:rsidP="00776E0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AB1B9D">
        <w:rPr>
          <w:i/>
          <w:color w:val="000000" w:themeColor="text1"/>
          <w:sz w:val="28"/>
          <w:szCs w:val="28"/>
          <w:u w:val="single"/>
        </w:rPr>
        <w:t>При производстве одного вида продукции расчет точки безубыточности в натуральном выражении имеет следующий вид</w:t>
      </w:r>
      <w:r w:rsidR="00776E0B">
        <w:rPr>
          <w:i/>
          <w:color w:val="000000" w:themeColor="text1"/>
          <w:sz w:val="28"/>
          <w:szCs w:val="28"/>
          <w:u w:val="single"/>
        </w:rPr>
        <w:t>:</w:t>
      </w:r>
    </w:p>
    <w:p w:rsidR="003431EF" w:rsidRPr="0024687C" w:rsidRDefault="003431EF" w:rsidP="003431E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24687C">
        <w:rPr>
          <w:noProof/>
          <w:color w:val="000000" w:themeColor="text1"/>
          <w:sz w:val="28"/>
          <w:szCs w:val="28"/>
        </w:rPr>
        <w:drawing>
          <wp:inline distT="0" distB="0" distL="0" distR="0" wp14:anchorId="22423A1A" wp14:editId="37C6E12C">
            <wp:extent cx="1038225" cy="466725"/>
            <wp:effectExtent l="0" t="0" r="9525" b="9525"/>
            <wp:docPr id="2" name="Рисунок 2" descr="формула точки безубыточности в натуральном выражении для одного вида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 точки безубыточности в натуральном выражении для одного вида продук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EF" w:rsidRPr="0024687C" w:rsidRDefault="003431EF" w:rsidP="003431E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687C">
        <w:rPr>
          <w:color w:val="000000" w:themeColor="text1"/>
          <w:sz w:val="28"/>
          <w:szCs w:val="28"/>
        </w:rPr>
        <w:t>где FC – постоянные затраты;</w:t>
      </w:r>
    </w:p>
    <w:p w:rsidR="003431EF" w:rsidRPr="0024687C" w:rsidRDefault="003431EF" w:rsidP="003431E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687C">
        <w:rPr>
          <w:color w:val="000000" w:themeColor="text1"/>
          <w:sz w:val="28"/>
          <w:szCs w:val="28"/>
        </w:rPr>
        <w:t>P – цена единицы продукции</w:t>
      </w:r>
      <w:r w:rsidR="00776E0B">
        <w:rPr>
          <w:color w:val="000000" w:themeColor="text1"/>
          <w:sz w:val="28"/>
          <w:szCs w:val="28"/>
        </w:rPr>
        <w:t xml:space="preserve"> (услуги)</w:t>
      </w:r>
      <w:r w:rsidRPr="0024687C">
        <w:rPr>
          <w:color w:val="000000" w:themeColor="text1"/>
          <w:sz w:val="28"/>
          <w:szCs w:val="28"/>
        </w:rPr>
        <w:t>;</w:t>
      </w:r>
    </w:p>
    <w:p w:rsidR="003431EF" w:rsidRPr="0024687C" w:rsidRDefault="003431EF" w:rsidP="003431EF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687C">
        <w:rPr>
          <w:color w:val="000000" w:themeColor="text1"/>
          <w:sz w:val="28"/>
          <w:szCs w:val="28"/>
        </w:rPr>
        <w:t>VC – переменные затраты на единицу продукции.</w:t>
      </w:r>
    </w:p>
    <w:p w:rsidR="0024687C" w:rsidRPr="0024687C" w:rsidRDefault="0024687C" w:rsidP="002468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24687C" w:rsidRPr="00AB1B9D" w:rsidRDefault="0024687C" w:rsidP="00AB1B9D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 w:themeColor="text1"/>
          <w:sz w:val="28"/>
          <w:szCs w:val="28"/>
          <w:u w:val="single"/>
        </w:rPr>
      </w:pPr>
      <w:r w:rsidRPr="00AB1B9D">
        <w:rPr>
          <w:i/>
          <w:color w:val="000000" w:themeColor="text1"/>
          <w:sz w:val="28"/>
          <w:szCs w:val="28"/>
          <w:u w:val="single"/>
        </w:rPr>
        <w:t xml:space="preserve">При многономенклатурном производстве, когда </w:t>
      </w:r>
      <w:r w:rsidR="00AB1B9D" w:rsidRPr="00AB1B9D">
        <w:rPr>
          <w:i/>
          <w:color w:val="000000" w:themeColor="text1"/>
          <w:sz w:val="28"/>
          <w:szCs w:val="28"/>
          <w:u w:val="single"/>
        </w:rPr>
        <w:t>кооператив</w:t>
      </w:r>
      <w:r w:rsidRPr="00AB1B9D">
        <w:rPr>
          <w:i/>
          <w:color w:val="000000" w:themeColor="text1"/>
          <w:sz w:val="28"/>
          <w:szCs w:val="28"/>
          <w:u w:val="single"/>
        </w:rPr>
        <w:t xml:space="preserve"> выпускает</w:t>
      </w:r>
      <w:r w:rsidR="00776E0B">
        <w:rPr>
          <w:i/>
          <w:color w:val="000000" w:themeColor="text1"/>
          <w:sz w:val="28"/>
          <w:szCs w:val="28"/>
          <w:u w:val="single"/>
        </w:rPr>
        <w:t>/оказывает</w:t>
      </w:r>
      <w:r w:rsidRPr="00AB1B9D">
        <w:rPr>
          <w:i/>
          <w:color w:val="000000" w:themeColor="text1"/>
          <w:sz w:val="28"/>
          <w:szCs w:val="28"/>
          <w:u w:val="single"/>
        </w:rPr>
        <w:t xml:space="preserve"> несколько видов продукции</w:t>
      </w:r>
      <w:r w:rsidR="00776E0B">
        <w:rPr>
          <w:i/>
          <w:color w:val="000000" w:themeColor="text1"/>
          <w:sz w:val="28"/>
          <w:szCs w:val="28"/>
          <w:u w:val="single"/>
        </w:rPr>
        <w:t>/услуг</w:t>
      </w:r>
      <w:r w:rsidRPr="00AB1B9D">
        <w:rPr>
          <w:i/>
          <w:color w:val="000000" w:themeColor="text1"/>
          <w:sz w:val="28"/>
          <w:szCs w:val="28"/>
          <w:u w:val="single"/>
        </w:rPr>
        <w:t>, для расчета точки безубыточности в натуральном выражении используется следующая формула</w:t>
      </w:r>
      <w:r w:rsidR="00776E0B">
        <w:rPr>
          <w:i/>
          <w:color w:val="000000" w:themeColor="text1"/>
          <w:sz w:val="28"/>
          <w:szCs w:val="28"/>
          <w:u w:val="single"/>
        </w:rPr>
        <w:t>:</w:t>
      </w:r>
    </w:p>
    <w:p w:rsidR="0024687C" w:rsidRPr="0024687C" w:rsidRDefault="0024687C" w:rsidP="0024687C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776E0B" w:rsidRDefault="00776E0B" w:rsidP="00776E0B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24687C">
        <w:rPr>
          <w:noProof/>
          <w:color w:val="000000" w:themeColor="text1"/>
          <w:sz w:val="28"/>
          <w:szCs w:val="28"/>
        </w:rPr>
        <w:drawing>
          <wp:inline distT="0" distB="0" distL="0" distR="0" wp14:anchorId="0026ECC3" wp14:editId="7055ADEF">
            <wp:extent cx="1114425" cy="457200"/>
            <wp:effectExtent l="0" t="0" r="9525" b="0"/>
            <wp:docPr id="3" name="Рисунок 3" descr="формула точки безубыточности в натуральном выражении для нескольких видов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ула точки безубыточности в натуральном выражении для нескольких видов проду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7C" w:rsidRPr="0024687C" w:rsidRDefault="0024687C" w:rsidP="002468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687C">
        <w:rPr>
          <w:color w:val="000000" w:themeColor="text1"/>
          <w:sz w:val="28"/>
          <w:szCs w:val="28"/>
        </w:rPr>
        <w:t>где </w:t>
      </w:r>
      <w:proofErr w:type="spellStart"/>
      <w:r w:rsidRPr="0024687C">
        <w:rPr>
          <w:color w:val="000000" w:themeColor="text1"/>
          <w:sz w:val="28"/>
          <w:szCs w:val="28"/>
        </w:rPr>
        <w:t>yi</w:t>
      </w:r>
      <w:proofErr w:type="spellEnd"/>
      <w:r w:rsidRPr="0024687C">
        <w:rPr>
          <w:color w:val="000000" w:themeColor="text1"/>
          <w:sz w:val="28"/>
          <w:szCs w:val="28"/>
        </w:rPr>
        <w:t> – доля i-</w:t>
      </w:r>
      <w:proofErr w:type="spellStart"/>
      <w:r w:rsidRPr="0024687C">
        <w:rPr>
          <w:color w:val="000000" w:themeColor="text1"/>
          <w:sz w:val="28"/>
          <w:szCs w:val="28"/>
        </w:rPr>
        <w:t>го</w:t>
      </w:r>
      <w:proofErr w:type="spellEnd"/>
      <w:r w:rsidRPr="0024687C">
        <w:rPr>
          <w:color w:val="000000" w:themeColor="text1"/>
          <w:sz w:val="28"/>
          <w:szCs w:val="28"/>
        </w:rPr>
        <w:t xml:space="preserve"> вида продукции в выручке1;</w:t>
      </w:r>
    </w:p>
    <w:p w:rsidR="0024687C" w:rsidRPr="0024687C" w:rsidRDefault="0024687C" w:rsidP="002468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4687C">
        <w:rPr>
          <w:color w:val="000000" w:themeColor="text1"/>
          <w:sz w:val="28"/>
          <w:szCs w:val="28"/>
        </w:rPr>
        <w:t>Pi – цена единицы i-</w:t>
      </w:r>
      <w:proofErr w:type="spellStart"/>
      <w:r w:rsidRPr="0024687C">
        <w:rPr>
          <w:color w:val="000000" w:themeColor="text1"/>
          <w:sz w:val="28"/>
          <w:szCs w:val="28"/>
        </w:rPr>
        <w:t>го</w:t>
      </w:r>
      <w:proofErr w:type="spellEnd"/>
      <w:r w:rsidRPr="0024687C">
        <w:rPr>
          <w:color w:val="000000" w:themeColor="text1"/>
          <w:sz w:val="28"/>
          <w:szCs w:val="28"/>
        </w:rPr>
        <w:t xml:space="preserve"> вида продукции;</w:t>
      </w:r>
    </w:p>
    <w:p w:rsidR="0024687C" w:rsidRPr="0024687C" w:rsidRDefault="0024687C" w:rsidP="0024687C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4687C">
        <w:rPr>
          <w:color w:val="000000" w:themeColor="text1"/>
          <w:sz w:val="28"/>
          <w:szCs w:val="28"/>
        </w:rPr>
        <w:t>VCi</w:t>
      </w:r>
      <w:proofErr w:type="spellEnd"/>
      <w:r w:rsidRPr="0024687C">
        <w:rPr>
          <w:color w:val="000000" w:themeColor="text1"/>
          <w:sz w:val="28"/>
          <w:szCs w:val="28"/>
        </w:rPr>
        <w:t> – переменные затраты на единицу i-</w:t>
      </w:r>
      <w:proofErr w:type="spellStart"/>
      <w:r w:rsidRPr="0024687C">
        <w:rPr>
          <w:color w:val="000000" w:themeColor="text1"/>
          <w:sz w:val="28"/>
          <w:szCs w:val="28"/>
        </w:rPr>
        <w:t>го</w:t>
      </w:r>
      <w:proofErr w:type="spellEnd"/>
      <w:r w:rsidRPr="0024687C">
        <w:rPr>
          <w:color w:val="000000" w:themeColor="text1"/>
          <w:sz w:val="28"/>
          <w:szCs w:val="28"/>
        </w:rPr>
        <w:t xml:space="preserve"> вида продукции.</w:t>
      </w:r>
    </w:p>
    <w:p w:rsidR="00437D74" w:rsidRPr="0024687C" w:rsidRDefault="00437D7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3579" w:rsidRDefault="00F03579" w:rsidP="00F03579">
      <w:pPr>
        <w:jc w:val="both"/>
      </w:pPr>
    </w:p>
    <w:sectPr w:rsidR="00F03579" w:rsidSect="00415D6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0A64"/>
    <w:multiLevelType w:val="hybridMultilevel"/>
    <w:tmpl w:val="C7A6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372C4"/>
    <w:multiLevelType w:val="hybridMultilevel"/>
    <w:tmpl w:val="3E68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60AFD"/>
    <w:multiLevelType w:val="hybridMultilevel"/>
    <w:tmpl w:val="8594F830"/>
    <w:lvl w:ilvl="0" w:tplc="369453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F4FAC"/>
    <w:multiLevelType w:val="hybridMultilevel"/>
    <w:tmpl w:val="772EB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87"/>
    <w:rsid w:val="000F51C7"/>
    <w:rsid w:val="00225747"/>
    <w:rsid w:val="00235F86"/>
    <w:rsid w:val="0024687C"/>
    <w:rsid w:val="002E5301"/>
    <w:rsid w:val="003328D3"/>
    <w:rsid w:val="00342787"/>
    <w:rsid w:val="003431EF"/>
    <w:rsid w:val="003D44D0"/>
    <w:rsid w:val="00415D60"/>
    <w:rsid w:val="00416C8B"/>
    <w:rsid w:val="00437D74"/>
    <w:rsid w:val="004B73B4"/>
    <w:rsid w:val="005B7FEB"/>
    <w:rsid w:val="006415A9"/>
    <w:rsid w:val="00776E0B"/>
    <w:rsid w:val="00990C03"/>
    <w:rsid w:val="00A62B00"/>
    <w:rsid w:val="00AB1B9D"/>
    <w:rsid w:val="00C36DA7"/>
    <w:rsid w:val="00EB2671"/>
    <w:rsid w:val="00EC55C0"/>
    <w:rsid w:val="00F03579"/>
    <w:rsid w:val="00F4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F98849-CFB7-481A-A412-EA30AFC1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D7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B73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4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7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BCD43-7909-48E9-8D2D-CA288BAF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2019-03-18T04:40:00Z</cp:lastPrinted>
  <dcterms:created xsi:type="dcterms:W3CDTF">2019-03-11T11:25:00Z</dcterms:created>
  <dcterms:modified xsi:type="dcterms:W3CDTF">2019-03-18T05:12:00Z</dcterms:modified>
</cp:coreProperties>
</file>