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000" w:rsidRDefault="00796000" w:rsidP="0056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Прошедший 2018 год выдался крайне непростым для молочной отрасли страны, т.к. в одно время</w:t>
      </w:r>
      <w:r w:rsidRPr="001B26B7">
        <w:rPr>
          <w:rFonts w:ascii="Times New Roman" w:hAnsi="Times New Roman" w:cs="Times New Roman"/>
          <w:sz w:val="24"/>
          <w:szCs w:val="24"/>
        </w:rPr>
        <w:t xml:space="preserve"> сложились вместе сразу несколько негативных факторов, оказавших </w:t>
      </w:r>
      <w:r>
        <w:rPr>
          <w:rFonts w:ascii="Times New Roman" w:hAnsi="Times New Roman" w:cs="Times New Roman"/>
          <w:sz w:val="24"/>
          <w:szCs w:val="24"/>
        </w:rPr>
        <w:t>отрицательное</w:t>
      </w:r>
      <w:r w:rsidRPr="001B26B7">
        <w:rPr>
          <w:rFonts w:ascii="Times New Roman" w:hAnsi="Times New Roman" w:cs="Times New Roman"/>
          <w:sz w:val="24"/>
          <w:szCs w:val="24"/>
        </w:rPr>
        <w:t xml:space="preserve"> влияние на </w:t>
      </w:r>
      <w:r w:rsidRPr="001B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Pr="001B26B7">
        <w:rPr>
          <w:rFonts w:ascii="Times New Roman" w:hAnsi="Times New Roman" w:cs="Times New Roman"/>
          <w:sz w:val="24"/>
          <w:szCs w:val="24"/>
        </w:rPr>
        <w:t xml:space="preserve"> отрасли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6000" w:rsidRPr="00796000" w:rsidRDefault="00796000" w:rsidP="0056583A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6000">
        <w:rPr>
          <w:rFonts w:ascii="Times New Roman" w:hAnsi="Times New Roman" w:cs="Times New Roman"/>
          <w:sz w:val="24"/>
          <w:szCs w:val="24"/>
        </w:rPr>
        <w:t>с</w:t>
      </w:r>
      <w:r w:rsidRPr="00796000">
        <w:rPr>
          <w:rFonts w:ascii="Times New Roman" w:hAnsi="Times New Roman" w:cs="Times New Roman"/>
          <w:sz w:val="24"/>
          <w:szCs w:val="24"/>
        </w:rPr>
        <w:t>нижение спроса на молочную продукции и ее потребления пятый год подряд вкупе со сниже</w:t>
      </w:r>
      <w:r w:rsidR="00E2024A">
        <w:rPr>
          <w:rFonts w:ascii="Times New Roman" w:hAnsi="Times New Roman" w:cs="Times New Roman"/>
          <w:sz w:val="24"/>
          <w:szCs w:val="24"/>
        </w:rPr>
        <w:t>нием реальных доходов населения</w:t>
      </w:r>
      <w:r w:rsidR="0056583A" w:rsidRPr="0056583A">
        <w:rPr>
          <w:rFonts w:ascii="Times New Roman" w:hAnsi="Times New Roman" w:cs="Times New Roman"/>
          <w:sz w:val="24"/>
          <w:szCs w:val="24"/>
        </w:rPr>
        <w:t xml:space="preserve"> (</w:t>
      </w:r>
      <w:r w:rsidR="0056583A">
        <w:rPr>
          <w:rFonts w:ascii="Times New Roman" w:hAnsi="Times New Roman" w:cs="Times New Roman"/>
          <w:sz w:val="24"/>
          <w:szCs w:val="24"/>
        </w:rPr>
        <w:t>п</w:t>
      </w:r>
      <w:r w:rsidR="0056583A" w:rsidRPr="0056583A">
        <w:rPr>
          <w:rFonts w:ascii="Times New Roman" w:hAnsi="Times New Roman" w:cs="Times New Roman"/>
          <w:sz w:val="24"/>
          <w:szCs w:val="24"/>
        </w:rPr>
        <w:t>о итогам 2018 года по оценкам ИКАР</w:t>
      </w:r>
      <w:r w:rsidR="0056583A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56583A" w:rsidRPr="0056583A">
        <w:rPr>
          <w:rFonts w:ascii="Times New Roman" w:hAnsi="Times New Roman" w:cs="Times New Roman"/>
          <w:sz w:val="24"/>
          <w:szCs w:val="24"/>
        </w:rPr>
        <w:t xml:space="preserve"> потребление может снизиться до 227-230 кг/чел</w:t>
      </w:r>
      <w:r w:rsidR="0056583A" w:rsidRPr="0056583A">
        <w:rPr>
          <w:rFonts w:ascii="Times New Roman" w:hAnsi="Times New Roman" w:cs="Times New Roman"/>
          <w:sz w:val="24"/>
          <w:szCs w:val="24"/>
        </w:rPr>
        <w:t>)</w:t>
      </w:r>
      <w:r w:rsidR="00E2024A">
        <w:rPr>
          <w:rFonts w:ascii="Times New Roman" w:hAnsi="Times New Roman" w:cs="Times New Roman"/>
          <w:sz w:val="24"/>
          <w:szCs w:val="24"/>
        </w:rPr>
        <w:t>;</w:t>
      </w:r>
      <w:r w:rsidRPr="00796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000" w:rsidRPr="00796000" w:rsidRDefault="00796000" w:rsidP="0056583A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6000">
        <w:rPr>
          <w:rFonts w:ascii="Times New Roman" w:hAnsi="Times New Roman" w:cs="Times New Roman"/>
          <w:sz w:val="24"/>
          <w:szCs w:val="24"/>
        </w:rPr>
        <w:t xml:space="preserve">падение спроса на сырое молоко на фоне роста товарного производства на 2-3% в год при снижении потребления и окончательно исчерпанном потенциале </w:t>
      </w:r>
      <w:proofErr w:type="spellStart"/>
      <w:r w:rsidRPr="00796000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796000">
        <w:rPr>
          <w:rFonts w:ascii="Times New Roman" w:hAnsi="Times New Roman" w:cs="Times New Roman"/>
          <w:sz w:val="24"/>
          <w:szCs w:val="24"/>
        </w:rPr>
        <w:t xml:space="preserve"> (без учета Белоруссии, доля импорта меньше 7%)</w:t>
      </w:r>
      <w:r w:rsidR="00E2024A">
        <w:rPr>
          <w:rFonts w:ascii="Times New Roman" w:hAnsi="Times New Roman" w:cs="Times New Roman"/>
          <w:sz w:val="24"/>
          <w:szCs w:val="24"/>
        </w:rPr>
        <w:t>;</w:t>
      </w:r>
    </w:p>
    <w:p w:rsidR="00796000" w:rsidRPr="00796000" w:rsidRDefault="00E2024A" w:rsidP="0056583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96000" w:rsidRPr="00796000">
        <w:rPr>
          <w:rFonts w:ascii="Times New Roman" w:hAnsi="Times New Roman" w:cs="Times New Roman"/>
          <w:sz w:val="24"/>
          <w:szCs w:val="24"/>
        </w:rPr>
        <w:t xml:space="preserve">нижение цен и доходности в сырьевом секторе </w:t>
      </w:r>
      <w:r w:rsidRPr="00796000">
        <w:rPr>
          <w:rFonts w:ascii="Times New Roman" w:hAnsi="Times New Roman" w:cs="Times New Roman"/>
          <w:sz w:val="24"/>
          <w:szCs w:val="24"/>
        </w:rPr>
        <w:t>из-за снижения</w:t>
      </w:r>
      <w:r w:rsidR="00796000" w:rsidRPr="00796000">
        <w:rPr>
          <w:rFonts w:ascii="Times New Roman" w:hAnsi="Times New Roman" w:cs="Times New Roman"/>
          <w:sz w:val="24"/>
          <w:szCs w:val="24"/>
        </w:rPr>
        <w:t xml:space="preserve"> цен на сырье</w:t>
      </w:r>
      <w:r w:rsidR="00796000" w:rsidRPr="00796000">
        <w:rPr>
          <w:rFonts w:ascii="Times New Roman" w:hAnsi="Times New Roman" w:cs="Times New Roman"/>
          <w:sz w:val="24"/>
          <w:szCs w:val="24"/>
        </w:rPr>
        <w:t xml:space="preserve"> в течение первой половины года и </w:t>
      </w:r>
      <w:r w:rsidR="00796000" w:rsidRPr="00796000">
        <w:rPr>
          <w:rFonts w:ascii="Times New Roman" w:hAnsi="Times New Roman" w:cs="Times New Roman"/>
          <w:sz w:val="24"/>
          <w:szCs w:val="24"/>
        </w:rPr>
        <w:t>рост</w:t>
      </w:r>
      <w:r w:rsidR="00796000" w:rsidRPr="00796000">
        <w:rPr>
          <w:rFonts w:ascii="Times New Roman" w:hAnsi="Times New Roman" w:cs="Times New Roman"/>
          <w:sz w:val="24"/>
          <w:szCs w:val="24"/>
        </w:rPr>
        <w:t>а</w:t>
      </w:r>
      <w:r w:rsidR="00796000" w:rsidRPr="00796000">
        <w:rPr>
          <w:rFonts w:ascii="Times New Roman" w:hAnsi="Times New Roman" w:cs="Times New Roman"/>
          <w:sz w:val="24"/>
          <w:szCs w:val="24"/>
        </w:rPr>
        <w:t xml:space="preserve"> себестоимости производства вслед за ростом цен на корма, ГСМ и другие составляющие;</w:t>
      </w:r>
    </w:p>
    <w:p w:rsidR="00796000" w:rsidRDefault="00796000" w:rsidP="0056583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6000">
        <w:rPr>
          <w:rFonts w:ascii="Times New Roman" w:hAnsi="Times New Roman" w:cs="Times New Roman"/>
          <w:sz w:val="24"/>
          <w:szCs w:val="24"/>
        </w:rPr>
        <w:t>рост производства продукции с заменителями молочного жира под давлением необходимости удержания роста цен на конечную продукцию и параллельный рост потребления альтернативных (органических) молочных продуктов и нерешенность болезненного для отрасли вопроса фальсификата, и отсутствие программ стимулирования спроса на фоне отрицательной пропаганды молочной продукции в средствах массовой информации.</w:t>
      </w:r>
    </w:p>
    <w:p w:rsidR="00B01A97" w:rsidRDefault="00B01A97" w:rsidP="00B01A97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 приводится информация по Российской </w:t>
      </w:r>
      <w:r w:rsidR="00AD437A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согласно данным </w:t>
      </w:r>
      <w:r w:rsidRPr="00B01A97">
        <w:rPr>
          <w:rFonts w:ascii="Times New Roman" w:hAnsi="Times New Roman" w:cs="Times New Roman"/>
          <w:sz w:val="24"/>
          <w:szCs w:val="24"/>
        </w:rPr>
        <w:t>Национальн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01A97">
        <w:rPr>
          <w:rFonts w:ascii="Times New Roman" w:hAnsi="Times New Roman" w:cs="Times New Roman"/>
          <w:sz w:val="24"/>
          <w:szCs w:val="24"/>
        </w:rPr>
        <w:t xml:space="preserve"> союз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1A97">
        <w:rPr>
          <w:rFonts w:ascii="Times New Roman" w:hAnsi="Times New Roman" w:cs="Times New Roman"/>
          <w:sz w:val="24"/>
          <w:szCs w:val="24"/>
        </w:rPr>
        <w:t xml:space="preserve"> производителей молока (СОЮЗМОЛОКО)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626" w:rsidRDefault="00F96626" w:rsidP="00B01A97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6626" w:rsidRDefault="00F96626" w:rsidP="00F966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6626">
        <w:drawing>
          <wp:inline distT="0" distB="0" distL="0" distR="0">
            <wp:extent cx="5734050" cy="28194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626" w:rsidRDefault="00F96626" w:rsidP="00B01A97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97A" w:rsidRDefault="006C397A" w:rsidP="006C397A">
      <w:pPr>
        <w:pStyle w:val="a3"/>
        <w:ind w:hanging="720"/>
      </w:pPr>
    </w:p>
    <w:p w:rsidR="006C397A" w:rsidRDefault="006C397A" w:rsidP="00B83CAC">
      <w:pPr>
        <w:pStyle w:val="a3"/>
        <w:ind w:firstLine="131"/>
      </w:pPr>
      <w:r w:rsidRPr="006C397A">
        <w:drawing>
          <wp:inline distT="0" distB="0" distL="0" distR="0">
            <wp:extent cx="4838700" cy="12096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83A" w:rsidRDefault="0056583A" w:rsidP="0056583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9905983" wp14:editId="41C6DA05">
            <wp:extent cx="4457700" cy="26384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397A" w:rsidRDefault="006C397A" w:rsidP="0056583A">
      <w:pPr>
        <w:jc w:val="center"/>
      </w:pPr>
      <w:r w:rsidRPr="006C397A">
        <w:drawing>
          <wp:inline distT="0" distB="0" distL="0" distR="0">
            <wp:extent cx="5940425" cy="130317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5A9" w:rsidRDefault="0056583A" w:rsidP="00AD437A">
      <w:pPr>
        <w:jc w:val="center"/>
      </w:pPr>
      <w:r>
        <w:rPr>
          <w:noProof/>
          <w:lang w:eastAsia="ru-RU"/>
        </w:rPr>
        <w:drawing>
          <wp:inline distT="0" distB="0" distL="0" distR="0" wp14:anchorId="1D1CD6C3" wp14:editId="7667AE95">
            <wp:extent cx="4476750" cy="27146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1EC6" w:rsidRPr="00A51EC6" w:rsidRDefault="00A51EC6" w:rsidP="000558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EC6">
        <w:rPr>
          <w:rFonts w:ascii="Times New Roman" w:hAnsi="Times New Roman" w:cs="Times New Roman"/>
          <w:sz w:val="24"/>
          <w:szCs w:val="24"/>
        </w:rPr>
        <w:t xml:space="preserve">Из представленных выше данных видим, что </w:t>
      </w:r>
      <w:r w:rsidR="0005581E">
        <w:rPr>
          <w:rFonts w:ascii="Times New Roman" w:hAnsi="Times New Roman" w:cs="Times New Roman"/>
          <w:sz w:val="24"/>
          <w:szCs w:val="24"/>
        </w:rPr>
        <w:t xml:space="preserve">по Российской Федерации </w:t>
      </w:r>
      <w:r w:rsidRPr="00A51EC6">
        <w:rPr>
          <w:rFonts w:ascii="Times New Roman" w:hAnsi="Times New Roman" w:cs="Times New Roman"/>
          <w:sz w:val="24"/>
          <w:szCs w:val="24"/>
        </w:rPr>
        <w:t xml:space="preserve">в 2018 году несмотря на понижение поголовья коров на 3,5 тыс. голов (0,1%), производство молока в хозяйствах всех категорий увеличилось на 380,6 тыс. тонн, в том числе товарного молока – на 694,9 тыс. тонн (3,2%). </w:t>
      </w:r>
      <w:r w:rsidR="0005581E">
        <w:rPr>
          <w:rFonts w:ascii="Times New Roman" w:hAnsi="Times New Roman" w:cs="Times New Roman"/>
          <w:sz w:val="24"/>
          <w:szCs w:val="24"/>
        </w:rPr>
        <w:t>Увеличение объемов производства произошло благодаря росту молочной продуктивности коров на 148 кг/год, что составляет 3,4%.</w:t>
      </w:r>
    </w:p>
    <w:tbl>
      <w:tblPr>
        <w:tblW w:w="8680" w:type="dxa"/>
        <w:tblInd w:w="284" w:type="dxa"/>
        <w:tblLook w:val="04A0" w:firstRow="1" w:lastRow="0" w:firstColumn="1" w:lastColumn="0" w:noHBand="0" w:noVBand="1"/>
      </w:tblPr>
      <w:tblGrid>
        <w:gridCol w:w="4980"/>
        <w:gridCol w:w="1200"/>
        <w:gridCol w:w="1240"/>
        <w:gridCol w:w="1260"/>
      </w:tblGrid>
      <w:tr w:rsidR="0056583A" w:rsidRPr="00CD44AA" w:rsidTr="00AD437A">
        <w:trPr>
          <w:trHeight w:val="315"/>
        </w:trPr>
        <w:tc>
          <w:tcPr>
            <w:tcW w:w="8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3A" w:rsidRPr="00CD44AA" w:rsidRDefault="0056583A" w:rsidP="00D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 молочной продукции в физическом объеме, тыс.</w:t>
            </w:r>
            <w:r w:rsidR="00A5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4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56583A" w:rsidRPr="00CD44AA" w:rsidTr="00AD437A">
        <w:trPr>
          <w:trHeight w:val="31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3A" w:rsidRPr="00CD44AA" w:rsidRDefault="0056583A" w:rsidP="00D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3A" w:rsidRPr="00CD44AA" w:rsidRDefault="0056583A" w:rsidP="00D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3A" w:rsidRPr="00CD44AA" w:rsidRDefault="0056583A" w:rsidP="00D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3A" w:rsidRPr="00CD44AA" w:rsidRDefault="0056583A" w:rsidP="00D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2018 г.</w:t>
            </w:r>
          </w:p>
        </w:tc>
      </w:tr>
      <w:tr w:rsidR="0056583A" w:rsidRPr="00CD44AA" w:rsidTr="00AD437A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3A" w:rsidRPr="00CD44AA" w:rsidRDefault="0056583A" w:rsidP="00D3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Питьевое молоко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3A" w:rsidRPr="00CD44AA" w:rsidRDefault="0056583A" w:rsidP="00D3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3A" w:rsidRPr="00CD44AA" w:rsidRDefault="0056583A" w:rsidP="00D3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3A" w:rsidRPr="00CD44AA" w:rsidRDefault="0056583A" w:rsidP="00D3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5517.10</w:t>
            </w:r>
          </w:p>
        </w:tc>
      </w:tr>
      <w:tr w:rsidR="0056583A" w:rsidRPr="00CD44AA" w:rsidTr="00AD437A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3A" w:rsidRPr="00CD44AA" w:rsidRDefault="0056583A" w:rsidP="00D3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и сырные продукты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3A" w:rsidRPr="00CD44AA" w:rsidRDefault="0056583A" w:rsidP="00D3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605.20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3A" w:rsidRPr="00CD44AA" w:rsidRDefault="0056583A" w:rsidP="00D3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3A" w:rsidRPr="00CD44AA" w:rsidRDefault="0056583A" w:rsidP="00D3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671.90</w:t>
            </w:r>
          </w:p>
        </w:tc>
      </w:tr>
      <w:tr w:rsidR="0056583A" w:rsidRPr="00CD44AA" w:rsidTr="006C397A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3A" w:rsidRPr="00CD44AA" w:rsidRDefault="0056583A" w:rsidP="00D3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3A" w:rsidRPr="00CD44AA" w:rsidRDefault="0056583A" w:rsidP="00D3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3A" w:rsidRPr="00CD44AA" w:rsidRDefault="0056583A" w:rsidP="00D3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3A" w:rsidRPr="00CD44AA" w:rsidRDefault="0056583A" w:rsidP="00D3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261.60</w:t>
            </w:r>
          </w:p>
        </w:tc>
      </w:tr>
      <w:tr w:rsidR="0056583A" w:rsidRPr="00CD44AA" w:rsidTr="006C397A">
        <w:trPr>
          <w:trHeight w:val="31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3A" w:rsidRPr="00CD44AA" w:rsidRDefault="0056583A" w:rsidP="00D3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Сухое молоко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3A" w:rsidRPr="00CD44AA" w:rsidRDefault="0056583A" w:rsidP="00D3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116.30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3A" w:rsidRPr="00CD44AA" w:rsidRDefault="0056583A" w:rsidP="00D3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3A" w:rsidRPr="00CD44AA" w:rsidRDefault="0056583A" w:rsidP="00D3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151.70</w:t>
            </w:r>
          </w:p>
        </w:tc>
      </w:tr>
    </w:tbl>
    <w:p w:rsidR="0056583A" w:rsidRDefault="0056583A" w:rsidP="0056583A">
      <w:pPr>
        <w:jc w:val="center"/>
      </w:pPr>
    </w:p>
    <w:p w:rsidR="006C397A" w:rsidRDefault="006C397A" w:rsidP="0056583A">
      <w:pPr>
        <w:jc w:val="center"/>
      </w:pPr>
      <w:r w:rsidRPr="006C397A">
        <w:drawing>
          <wp:inline distT="0" distB="0" distL="0" distR="0">
            <wp:extent cx="5940425" cy="1108541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0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83A" w:rsidRDefault="0056583A" w:rsidP="00AD437A">
      <w:pPr>
        <w:jc w:val="center"/>
      </w:pPr>
      <w:r>
        <w:rPr>
          <w:noProof/>
          <w:lang w:eastAsia="ru-RU"/>
        </w:rPr>
        <w:drawing>
          <wp:inline distT="0" distB="0" distL="0" distR="0" wp14:anchorId="73A3B657" wp14:editId="6A97172C">
            <wp:extent cx="45720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6583A" w:rsidRPr="00094E9D" w:rsidRDefault="00B83CAC" w:rsidP="00AD43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Включительно до августа</w:t>
      </w:r>
      <w:r w:rsidR="0056583A" w:rsidRPr="00094E9D">
        <w:rPr>
          <w:rFonts w:ascii="Times New Roman" w:hAnsi="Times New Roman" w:cs="Times New Roman"/>
          <w:sz w:val="24"/>
          <w:szCs w:val="24"/>
        </w:rPr>
        <w:t xml:space="preserve"> 2018 г</w:t>
      </w:r>
      <w:r>
        <w:rPr>
          <w:rFonts w:ascii="Times New Roman" w:hAnsi="Times New Roman" w:cs="Times New Roman"/>
          <w:sz w:val="24"/>
          <w:szCs w:val="24"/>
        </w:rPr>
        <w:t>ода наблюдалось</w:t>
      </w:r>
      <w:r w:rsidR="0056583A" w:rsidRPr="00094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крайне </w:t>
      </w:r>
      <w:r w:rsidR="0056583A" w:rsidRPr="00094E9D">
        <w:rPr>
          <w:rFonts w:ascii="Times New Roman" w:hAnsi="Times New Roman" w:cs="Times New Roman"/>
          <w:sz w:val="24"/>
          <w:szCs w:val="24"/>
        </w:rPr>
        <w:t xml:space="preserve">болезненное падение цен </w:t>
      </w:r>
      <w:r>
        <w:rPr>
          <w:rFonts w:ascii="Times New Roman" w:hAnsi="Times New Roman" w:cs="Times New Roman"/>
          <w:sz w:val="24"/>
          <w:szCs w:val="24"/>
        </w:rPr>
        <w:t>на сырое молоко</w:t>
      </w:r>
      <w:r w:rsidR="0056583A" w:rsidRPr="00094E9D">
        <w:rPr>
          <w:rFonts w:ascii="Times New Roman" w:hAnsi="Times New Roman" w:cs="Times New Roman"/>
          <w:sz w:val="24"/>
          <w:szCs w:val="24"/>
        </w:rPr>
        <w:t xml:space="preserve">. Цены откатились на уровень двухлетней давности, а за 2018 год снижение составило порядка 10% в сравнении с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56583A" w:rsidRPr="00094E9D">
        <w:rPr>
          <w:rFonts w:ascii="Times New Roman" w:hAnsi="Times New Roman" w:cs="Times New Roman"/>
          <w:sz w:val="24"/>
          <w:szCs w:val="24"/>
        </w:rPr>
        <w:t xml:space="preserve"> годом. Характерно, что потребительские цены не показали каких-либо явных сдвигов в сторону снижения и за год выросли на 0,9%.</w:t>
      </w:r>
    </w:p>
    <w:p w:rsidR="0056583A" w:rsidRPr="00094E9D" w:rsidRDefault="0056583A" w:rsidP="00AD437A">
      <w:pPr>
        <w:jc w:val="both"/>
        <w:rPr>
          <w:rFonts w:ascii="Times New Roman" w:hAnsi="Times New Roman" w:cs="Times New Roman"/>
          <w:sz w:val="24"/>
          <w:szCs w:val="24"/>
        </w:rPr>
      </w:pPr>
      <w:r w:rsidRPr="00094E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248896" wp14:editId="7F98C10C">
            <wp:extent cx="5715000" cy="2838450"/>
            <wp:effectExtent l="0" t="0" r="0" b="0"/>
            <wp:docPr id="6" name="Рисунок 6" descr="cd4606d881dc818eb53eb18eee3bda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4606d881dc818eb53eb18eee3bda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83A" w:rsidRPr="00094E9D" w:rsidRDefault="0056583A" w:rsidP="00B83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9D">
        <w:rPr>
          <w:rFonts w:ascii="Times New Roman" w:hAnsi="Times New Roman" w:cs="Times New Roman"/>
          <w:sz w:val="24"/>
          <w:szCs w:val="24"/>
        </w:rPr>
        <w:t xml:space="preserve">Во второй половине </w:t>
      </w:r>
      <w:r w:rsidR="00B83CAC">
        <w:rPr>
          <w:rFonts w:ascii="Times New Roman" w:hAnsi="Times New Roman" w:cs="Times New Roman"/>
          <w:sz w:val="24"/>
          <w:szCs w:val="24"/>
        </w:rPr>
        <w:t xml:space="preserve">2018 </w:t>
      </w:r>
      <w:r w:rsidRPr="00094E9D">
        <w:rPr>
          <w:rFonts w:ascii="Times New Roman" w:hAnsi="Times New Roman" w:cs="Times New Roman"/>
          <w:sz w:val="24"/>
          <w:szCs w:val="24"/>
        </w:rPr>
        <w:t>года ситуация для производителей начала меняться в позитивную сторону. Благодаря почти полному закрытию импорта белорусского молока-сырья, а именно сухого молока и сыворотки, запасы на российских складах заметно снизились и перестали давить на сырьевой рынок. К концу года ситуаци</w:t>
      </w:r>
      <w:r w:rsidR="00AD437A">
        <w:rPr>
          <w:rFonts w:ascii="Times New Roman" w:hAnsi="Times New Roman" w:cs="Times New Roman"/>
          <w:sz w:val="24"/>
          <w:szCs w:val="24"/>
        </w:rPr>
        <w:t>я более-менее стабилизировалась</w:t>
      </w:r>
      <w:r w:rsidRPr="00094E9D">
        <w:rPr>
          <w:rFonts w:ascii="Times New Roman" w:hAnsi="Times New Roman" w:cs="Times New Roman"/>
          <w:sz w:val="24"/>
          <w:szCs w:val="24"/>
        </w:rPr>
        <w:t xml:space="preserve"> и закупочные цены на сырое молоко начали расти. Тем не менее, в силу </w:t>
      </w:r>
      <w:r w:rsidRPr="00094E9D">
        <w:rPr>
          <w:rFonts w:ascii="Times New Roman" w:hAnsi="Times New Roman" w:cs="Times New Roman"/>
          <w:sz w:val="24"/>
          <w:szCs w:val="24"/>
        </w:rPr>
        <w:lastRenderedPageBreak/>
        <w:t>того, что за время торговых ограничений запасы сухого молока и сыворотки в Белоруссии значительно выросли (по некоторым оценкам в два раза, минимум до 300 тыс. тонн)</w:t>
      </w:r>
      <w:r w:rsidR="00AD437A">
        <w:rPr>
          <w:rFonts w:ascii="Times New Roman" w:hAnsi="Times New Roman" w:cs="Times New Roman"/>
          <w:sz w:val="24"/>
          <w:szCs w:val="24"/>
        </w:rPr>
        <w:t>,</w:t>
      </w:r>
      <w:r w:rsidRPr="00094E9D">
        <w:rPr>
          <w:rFonts w:ascii="Times New Roman" w:hAnsi="Times New Roman" w:cs="Times New Roman"/>
          <w:sz w:val="24"/>
          <w:szCs w:val="24"/>
        </w:rPr>
        <w:t xml:space="preserve"> риск повторения уже пройденной ситуации начала 2018 года остаётся.</w:t>
      </w:r>
    </w:p>
    <w:p w:rsidR="0056583A" w:rsidRPr="00094E9D" w:rsidRDefault="00AD437A" w:rsidP="00AD43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56583A" w:rsidRPr="00094E9D">
        <w:rPr>
          <w:rFonts w:ascii="Times New Roman" w:hAnsi="Times New Roman" w:cs="Times New Roman"/>
          <w:sz w:val="24"/>
          <w:szCs w:val="24"/>
        </w:rPr>
        <w:t>кспорт молочной продукции составляет около $300-310 млн., а основными рынками сбыта пока являются страны СНГ, где потенциал наращивания экспорта практически исчерпал себя. В текущей обстановке на мировом рынке среди остальных стран эксперты выделают Китай в качестве стратегически важного и потенциально развиваемого рынка сбыта в том числе и для российской молочной продукции. К 2024 году экспорт продукции российской молочной отрасли вполне может вырасти в 2-2,5 раза до $650-800 млн.</w:t>
      </w:r>
    </w:p>
    <w:p w:rsidR="0056583A" w:rsidRDefault="0056583A" w:rsidP="00AD43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9D">
        <w:rPr>
          <w:rFonts w:ascii="Times New Roman" w:hAnsi="Times New Roman" w:cs="Times New Roman"/>
          <w:sz w:val="24"/>
          <w:szCs w:val="24"/>
        </w:rPr>
        <w:t>По итогам года произо</w:t>
      </w:r>
      <w:r w:rsidR="00B83CAC">
        <w:rPr>
          <w:rFonts w:ascii="Times New Roman" w:hAnsi="Times New Roman" w:cs="Times New Roman"/>
          <w:sz w:val="24"/>
          <w:szCs w:val="24"/>
        </w:rPr>
        <w:t>шло</w:t>
      </w:r>
      <w:r w:rsidRPr="00094E9D">
        <w:rPr>
          <w:rFonts w:ascii="Times New Roman" w:hAnsi="Times New Roman" w:cs="Times New Roman"/>
          <w:sz w:val="24"/>
          <w:szCs w:val="24"/>
        </w:rPr>
        <w:t xml:space="preserve"> снижение официального импорта по всем </w:t>
      </w:r>
      <w:proofErr w:type="spellStart"/>
      <w:r w:rsidRPr="00094E9D">
        <w:rPr>
          <w:rFonts w:ascii="Times New Roman" w:hAnsi="Times New Roman" w:cs="Times New Roman"/>
          <w:sz w:val="24"/>
          <w:szCs w:val="24"/>
        </w:rPr>
        <w:t>молокоемким</w:t>
      </w:r>
      <w:proofErr w:type="spellEnd"/>
      <w:r w:rsidRPr="00094E9D">
        <w:rPr>
          <w:rFonts w:ascii="Times New Roman" w:hAnsi="Times New Roman" w:cs="Times New Roman"/>
          <w:sz w:val="24"/>
          <w:szCs w:val="24"/>
        </w:rPr>
        <w:t xml:space="preserve"> позициям за исключением сыров и творога, где прогнозируется небольшой рост примерно в 5-7%. Наиболее резкий спад импорта фиксируется по сухим молочным продуктам - по сухой сыворотке снижение составит около 48%, сухому молоку – 38%. Сливочного масла и молочных паст будет ввезено на 20% меньше. В условиях сохранения высокой величины запасов в 2018 году поставки сливочного масла из Новой Зеландии снизились примерно на 80%, а ввоз сухого молока из Турции практически исчез, в то время как в 2017 году оттуда было ввезено порядка 10 тыс. тонн </w:t>
      </w:r>
      <w:proofErr w:type="spellStart"/>
      <w:r w:rsidRPr="00094E9D">
        <w:rPr>
          <w:rFonts w:ascii="Times New Roman" w:hAnsi="Times New Roman" w:cs="Times New Roman"/>
          <w:sz w:val="24"/>
          <w:szCs w:val="24"/>
        </w:rPr>
        <w:t>СОМа</w:t>
      </w:r>
      <w:proofErr w:type="spellEnd"/>
      <w:r w:rsidRPr="00094E9D">
        <w:rPr>
          <w:rFonts w:ascii="Times New Roman" w:hAnsi="Times New Roman" w:cs="Times New Roman"/>
          <w:sz w:val="24"/>
          <w:szCs w:val="24"/>
        </w:rPr>
        <w:t xml:space="preserve"> (почти половина всего объема российского импорта). Помимо фактора запасов на снижение импорта повлияла череда введений и отмен ограничений на ввоз молочной продукции из Беларуси. Вопросы по качеству продукции возникали уже давно и общая ситуация, складывающаяся на российском молочном рынке, в начале июня привела к запрету поставок белорусского сухого молока, сливок, сыворотки вплоть до ноября. </w:t>
      </w:r>
    </w:p>
    <w:p w:rsidR="0005581E" w:rsidRDefault="0005581E" w:rsidP="00AD43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1E">
        <w:rPr>
          <w:rFonts w:ascii="Times New Roman" w:hAnsi="Times New Roman" w:cs="Times New Roman"/>
          <w:sz w:val="24"/>
          <w:szCs w:val="24"/>
        </w:rPr>
        <w:t xml:space="preserve">Согласно данным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Союзмолоко</w:t>
      </w:r>
      <w:proofErr w:type="spellEnd"/>
      <w:r w:rsidRPr="0005581E">
        <w:rPr>
          <w:rFonts w:ascii="Times New Roman" w:hAnsi="Times New Roman" w:cs="Times New Roman"/>
          <w:sz w:val="24"/>
          <w:szCs w:val="24"/>
        </w:rPr>
        <w:t>, по итогам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5581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96626">
        <w:rPr>
          <w:rFonts w:ascii="Times New Roman" w:hAnsi="Times New Roman" w:cs="Times New Roman"/>
          <w:sz w:val="24"/>
          <w:szCs w:val="24"/>
        </w:rPr>
        <w:t xml:space="preserve">в Республике Башкортостан </w:t>
      </w:r>
      <w:r w:rsidRPr="0005581E">
        <w:rPr>
          <w:rFonts w:ascii="Times New Roman" w:hAnsi="Times New Roman" w:cs="Times New Roman"/>
          <w:sz w:val="24"/>
          <w:szCs w:val="24"/>
        </w:rPr>
        <w:t>производство молока во всех категориях хозяйств составило 17</w:t>
      </w:r>
      <w:r w:rsidR="00F96626">
        <w:rPr>
          <w:rFonts w:ascii="Times New Roman" w:hAnsi="Times New Roman" w:cs="Times New Roman"/>
          <w:sz w:val="24"/>
          <w:szCs w:val="24"/>
        </w:rPr>
        <w:t>08</w:t>
      </w:r>
      <w:r w:rsidRPr="00055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1E">
        <w:rPr>
          <w:rFonts w:ascii="Times New Roman" w:hAnsi="Times New Roman" w:cs="Times New Roman"/>
          <w:sz w:val="24"/>
          <w:szCs w:val="24"/>
        </w:rPr>
        <w:t>тыс.тонн</w:t>
      </w:r>
      <w:proofErr w:type="spellEnd"/>
      <w:r w:rsidRPr="0005581E">
        <w:rPr>
          <w:rFonts w:ascii="Times New Roman" w:hAnsi="Times New Roman" w:cs="Times New Roman"/>
          <w:sz w:val="24"/>
          <w:szCs w:val="24"/>
        </w:rPr>
        <w:t>, что на 0,</w:t>
      </w:r>
      <w:r w:rsidR="00F96626">
        <w:rPr>
          <w:rFonts w:ascii="Times New Roman" w:hAnsi="Times New Roman" w:cs="Times New Roman"/>
          <w:sz w:val="24"/>
          <w:szCs w:val="24"/>
        </w:rPr>
        <w:t>6</w:t>
      </w:r>
      <w:r w:rsidRPr="0005581E">
        <w:rPr>
          <w:rFonts w:ascii="Times New Roman" w:hAnsi="Times New Roman" w:cs="Times New Roman"/>
          <w:sz w:val="24"/>
          <w:szCs w:val="24"/>
        </w:rPr>
        <w:t>% ниже показателей 201</w:t>
      </w:r>
      <w:r w:rsidR="00F96626">
        <w:rPr>
          <w:rFonts w:ascii="Times New Roman" w:hAnsi="Times New Roman" w:cs="Times New Roman"/>
          <w:sz w:val="24"/>
          <w:szCs w:val="24"/>
        </w:rPr>
        <w:t>7</w:t>
      </w:r>
      <w:r w:rsidRPr="0005581E">
        <w:rPr>
          <w:rFonts w:ascii="Times New Roman" w:hAnsi="Times New Roman" w:cs="Times New Roman"/>
          <w:sz w:val="24"/>
          <w:szCs w:val="24"/>
        </w:rPr>
        <w:t xml:space="preserve"> года. Доля товарного молока </w:t>
      </w:r>
      <w:r w:rsidR="00F96626">
        <w:rPr>
          <w:rFonts w:ascii="Times New Roman" w:hAnsi="Times New Roman" w:cs="Times New Roman"/>
          <w:sz w:val="24"/>
          <w:szCs w:val="24"/>
        </w:rPr>
        <w:t>понизилась</w:t>
      </w:r>
      <w:r w:rsidRPr="0005581E">
        <w:rPr>
          <w:rFonts w:ascii="Times New Roman" w:hAnsi="Times New Roman" w:cs="Times New Roman"/>
          <w:sz w:val="24"/>
          <w:szCs w:val="24"/>
        </w:rPr>
        <w:t xml:space="preserve"> по сравнению с 201</w:t>
      </w:r>
      <w:r w:rsidR="00F96626">
        <w:rPr>
          <w:rFonts w:ascii="Times New Roman" w:hAnsi="Times New Roman" w:cs="Times New Roman"/>
          <w:sz w:val="24"/>
          <w:szCs w:val="24"/>
        </w:rPr>
        <w:t>7</w:t>
      </w:r>
      <w:r w:rsidRPr="0005581E">
        <w:rPr>
          <w:rFonts w:ascii="Times New Roman" w:hAnsi="Times New Roman" w:cs="Times New Roman"/>
          <w:sz w:val="24"/>
          <w:szCs w:val="24"/>
        </w:rPr>
        <w:t xml:space="preserve"> годом на 0,</w:t>
      </w:r>
      <w:r w:rsidR="00F96626">
        <w:rPr>
          <w:rFonts w:ascii="Times New Roman" w:hAnsi="Times New Roman" w:cs="Times New Roman"/>
          <w:sz w:val="24"/>
          <w:szCs w:val="24"/>
        </w:rPr>
        <w:t>1</w:t>
      </w:r>
      <w:r w:rsidRPr="0005581E">
        <w:rPr>
          <w:rFonts w:ascii="Times New Roman" w:hAnsi="Times New Roman" w:cs="Times New Roman"/>
          <w:sz w:val="24"/>
          <w:szCs w:val="24"/>
        </w:rPr>
        <w:t xml:space="preserve">% и составило </w:t>
      </w:r>
      <w:r w:rsidR="00F96626">
        <w:rPr>
          <w:rFonts w:ascii="Times New Roman" w:hAnsi="Times New Roman" w:cs="Times New Roman"/>
          <w:sz w:val="24"/>
          <w:szCs w:val="24"/>
        </w:rPr>
        <w:t>782,6</w:t>
      </w:r>
      <w:r w:rsidRPr="00055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1E">
        <w:rPr>
          <w:rFonts w:ascii="Times New Roman" w:hAnsi="Times New Roman" w:cs="Times New Roman"/>
          <w:sz w:val="24"/>
          <w:szCs w:val="24"/>
        </w:rPr>
        <w:t>тыс.тонн</w:t>
      </w:r>
      <w:proofErr w:type="spellEnd"/>
      <w:r w:rsidRPr="0005581E">
        <w:rPr>
          <w:rFonts w:ascii="Times New Roman" w:hAnsi="Times New Roman" w:cs="Times New Roman"/>
          <w:sz w:val="24"/>
          <w:szCs w:val="24"/>
        </w:rPr>
        <w:t>.</w:t>
      </w:r>
      <w:r w:rsidR="00F96626">
        <w:rPr>
          <w:rFonts w:ascii="Times New Roman" w:hAnsi="Times New Roman" w:cs="Times New Roman"/>
          <w:sz w:val="24"/>
          <w:szCs w:val="24"/>
        </w:rPr>
        <w:t xml:space="preserve"> Поголовье коров в хозяйствах всех категорий уменьшилось на 10,9 </w:t>
      </w:r>
      <w:proofErr w:type="spellStart"/>
      <w:r w:rsidR="00F96626">
        <w:rPr>
          <w:rFonts w:ascii="Times New Roman" w:hAnsi="Times New Roman" w:cs="Times New Roman"/>
          <w:sz w:val="24"/>
          <w:szCs w:val="24"/>
        </w:rPr>
        <w:t>тыс.голов</w:t>
      </w:r>
      <w:proofErr w:type="spellEnd"/>
      <w:r w:rsidR="00F96626">
        <w:rPr>
          <w:rFonts w:ascii="Times New Roman" w:hAnsi="Times New Roman" w:cs="Times New Roman"/>
          <w:sz w:val="24"/>
          <w:szCs w:val="24"/>
        </w:rPr>
        <w:t xml:space="preserve"> (-2,6%), при этом доля племенных коров увеличилась на 0,6%.</w:t>
      </w:r>
      <w:r w:rsidR="005721CB">
        <w:rPr>
          <w:rFonts w:ascii="Times New Roman" w:hAnsi="Times New Roman" w:cs="Times New Roman"/>
          <w:sz w:val="24"/>
          <w:szCs w:val="24"/>
        </w:rPr>
        <w:t xml:space="preserve"> Молочная продуктивность коров остается по-прежнему ниже общероссийских показателей, по итогам 2018 года разница составляет 213 кг/год.</w:t>
      </w:r>
    </w:p>
    <w:p w:rsidR="00F96626" w:rsidRDefault="00F96626" w:rsidP="00F96626">
      <w:pPr>
        <w:jc w:val="both"/>
        <w:rPr>
          <w:rFonts w:ascii="Times New Roman" w:hAnsi="Times New Roman" w:cs="Times New Roman"/>
          <w:sz w:val="24"/>
          <w:szCs w:val="24"/>
        </w:rPr>
      </w:pPr>
      <w:r w:rsidRPr="00F96626">
        <w:drawing>
          <wp:inline distT="0" distB="0" distL="0" distR="0">
            <wp:extent cx="5734050" cy="3276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836" w:type="dxa"/>
        <w:tblLook w:val="04A0" w:firstRow="1" w:lastRow="0" w:firstColumn="1" w:lastColumn="0" w:noHBand="0" w:noVBand="1"/>
      </w:tblPr>
      <w:tblGrid>
        <w:gridCol w:w="7836"/>
      </w:tblGrid>
      <w:tr w:rsidR="00406F9E" w:rsidRPr="00406F9E" w:rsidTr="00466DCD">
        <w:trPr>
          <w:trHeight w:val="315"/>
        </w:trPr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CD" w:rsidRDefault="00466DCD" w:rsidP="0040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D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838700" cy="12096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F9E" w:rsidRPr="00406F9E" w:rsidRDefault="00406F9E" w:rsidP="0040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437A" w:rsidRDefault="00466DCD" w:rsidP="00AD43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CD">
        <w:drawing>
          <wp:inline distT="0" distB="0" distL="0" distR="0">
            <wp:extent cx="4581525" cy="2952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DCD" w:rsidRPr="00466DCD" w:rsidRDefault="00466DCD" w:rsidP="00466D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6DCD">
        <w:drawing>
          <wp:inline distT="0" distB="0" distL="0" distR="0">
            <wp:extent cx="5940425" cy="13031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83A" w:rsidRDefault="006C397A">
      <w:r w:rsidRPr="006C397A">
        <w:drawing>
          <wp:inline distT="0" distB="0" distL="0" distR="0">
            <wp:extent cx="5734050" cy="19145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34F" w:rsidRDefault="0024134F" w:rsidP="0056583A">
      <w:pPr>
        <w:spacing w:after="0" w:line="240" w:lineRule="auto"/>
      </w:pPr>
      <w:r>
        <w:separator/>
      </w:r>
    </w:p>
  </w:endnote>
  <w:endnote w:type="continuationSeparator" w:id="0">
    <w:p w:rsidR="0024134F" w:rsidRDefault="0024134F" w:rsidP="0056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34F" w:rsidRDefault="0024134F" w:rsidP="0056583A">
      <w:pPr>
        <w:spacing w:after="0" w:line="240" w:lineRule="auto"/>
      </w:pPr>
      <w:r>
        <w:separator/>
      </w:r>
    </w:p>
  </w:footnote>
  <w:footnote w:type="continuationSeparator" w:id="0">
    <w:p w:rsidR="0024134F" w:rsidRDefault="0024134F" w:rsidP="0056583A">
      <w:pPr>
        <w:spacing w:after="0" w:line="240" w:lineRule="auto"/>
      </w:pPr>
      <w:r>
        <w:continuationSeparator/>
      </w:r>
    </w:p>
  </w:footnote>
  <w:footnote w:id="1">
    <w:p w:rsidR="0056583A" w:rsidRDefault="0056583A">
      <w:pPr>
        <w:pStyle w:val="a4"/>
      </w:pPr>
      <w:r>
        <w:rPr>
          <w:rStyle w:val="a6"/>
        </w:rPr>
        <w:footnoteRef/>
      </w:r>
      <w:r>
        <w:t xml:space="preserve"> </w:t>
      </w:r>
      <w:r w:rsidR="00B01A97" w:rsidRPr="00B01A97">
        <w:t>Инсти</w:t>
      </w:r>
      <w:r w:rsidR="00B01A97">
        <w:t>тут конъюнктуры аграрного рынка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97D83"/>
    <w:multiLevelType w:val="hybridMultilevel"/>
    <w:tmpl w:val="5D866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670D86"/>
    <w:multiLevelType w:val="hybridMultilevel"/>
    <w:tmpl w:val="E5883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55"/>
    <w:rsid w:val="0005581E"/>
    <w:rsid w:val="0024134F"/>
    <w:rsid w:val="00406F9E"/>
    <w:rsid w:val="00466DCD"/>
    <w:rsid w:val="0056583A"/>
    <w:rsid w:val="005721CB"/>
    <w:rsid w:val="006415A9"/>
    <w:rsid w:val="00662F32"/>
    <w:rsid w:val="006C397A"/>
    <w:rsid w:val="00796000"/>
    <w:rsid w:val="009F2055"/>
    <w:rsid w:val="00A246C0"/>
    <w:rsid w:val="00A51EC6"/>
    <w:rsid w:val="00AD437A"/>
    <w:rsid w:val="00B01A97"/>
    <w:rsid w:val="00B83CAC"/>
    <w:rsid w:val="00C36DA7"/>
    <w:rsid w:val="00E2024A"/>
    <w:rsid w:val="00F41868"/>
    <w:rsid w:val="00F9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E0C6FA-96A5-47D4-B869-D92121EF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00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658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6583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6583A"/>
    <w:rPr>
      <w:vertAlign w:val="superscript"/>
    </w:rPr>
  </w:style>
  <w:style w:type="paragraph" w:styleId="a7">
    <w:name w:val="caption"/>
    <w:basedOn w:val="a"/>
    <w:next w:val="a"/>
    <w:uiPriority w:val="35"/>
    <w:unhideWhenUsed/>
    <w:qFormat/>
    <w:rsid w:val="00406F9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chart" Target="charts/chart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Производство товарного молока, тыс.т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Лист1!$B$22</c:f>
              <c:strCache>
                <c:ptCount val="1"/>
                <c:pt idx="0">
                  <c:v>хозяйства населения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Лист1!$C$20:$E$20</c:f>
              <c:strCache>
                <c:ptCount val="3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Лист1!$C$22:$E$22</c:f>
              <c:numCache>
                <c:formatCode>0.00</c:formatCode>
                <c:ptCount val="3"/>
                <c:pt idx="0">
                  <c:v>4826.2</c:v>
                </c:pt>
                <c:pt idx="1">
                  <c:v>4841.2</c:v>
                </c:pt>
                <c:pt idx="2">
                  <c:v>4844.2</c:v>
                </c:pt>
              </c:numCache>
            </c:numRef>
          </c:val>
        </c:ser>
        <c:ser>
          <c:idx val="1"/>
          <c:order val="1"/>
          <c:tx>
            <c:strRef>
              <c:f>Лист1!$B$23</c:f>
              <c:strCache>
                <c:ptCount val="1"/>
                <c:pt idx="0">
                  <c:v>КФХ и ИП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Лист1!$C$20:$E$20</c:f>
              <c:strCache>
                <c:ptCount val="3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Лист1!$C$23:$E$23</c:f>
              <c:numCache>
                <c:formatCode>0.00</c:formatCode>
                <c:ptCount val="3"/>
                <c:pt idx="0">
                  <c:v>1561.1</c:v>
                </c:pt>
                <c:pt idx="1">
                  <c:v>1706.7</c:v>
                </c:pt>
                <c:pt idx="2">
                  <c:v>1876.8</c:v>
                </c:pt>
              </c:numCache>
            </c:numRef>
          </c:val>
        </c:ser>
        <c:ser>
          <c:idx val="2"/>
          <c:order val="2"/>
          <c:tx>
            <c:strRef>
              <c:f>Лист1!$B$24</c:f>
              <c:strCache>
                <c:ptCount val="1"/>
                <c:pt idx="0">
                  <c:v>сельхозорганизации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Лист1!$C$20:$E$20</c:f>
              <c:strCache>
                <c:ptCount val="3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Лист1!$C$24:$E$24</c:f>
              <c:numCache>
                <c:formatCode>0.00</c:formatCode>
                <c:ptCount val="3"/>
                <c:pt idx="0">
                  <c:v>14229.2</c:v>
                </c:pt>
                <c:pt idx="1">
                  <c:v>13875.6</c:v>
                </c:pt>
                <c:pt idx="2">
                  <c:v>15367.1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794944664"/>
        <c:axId val="794945840"/>
      </c:barChart>
      <c:catAx>
        <c:axId val="794944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4945840"/>
        <c:crosses val="autoZero"/>
        <c:auto val="1"/>
        <c:lblAlgn val="ctr"/>
        <c:lblOffset val="100"/>
        <c:noMultiLvlLbl val="0"/>
      </c:catAx>
      <c:valAx>
        <c:axId val="794945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4944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Молочная продуктивность, кг/год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Лист1!$B$14</c:f>
              <c:strCache>
                <c:ptCount val="1"/>
                <c:pt idx="0">
                  <c:v>хозяйства всех категорий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Лист1!$C$13:$E$13</c:f>
              <c:strCache>
                <c:ptCount val="3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Лист1!$C$14:$E$14</c:f>
              <c:numCache>
                <c:formatCode>0.00</c:formatCode>
                <c:ptCount val="3"/>
                <c:pt idx="0">
                  <c:v>4218</c:v>
                </c:pt>
                <c:pt idx="1">
                  <c:v>4368</c:v>
                </c:pt>
                <c:pt idx="2">
                  <c:v>4516</c:v>
                </c:pt>
              </c:numCache>
            </c:numRef>
          </c:val>
        </c:ser>
        <c:ser>
          <c:idx val="1"/>
          <c:order val="1"/>
          <c:tx>
            <c:strRef>
              <c:f>Лист1!$B$15</c:f>
              <c:strCache>
                <c:ptCount val="1"/>
                <c:pt idx="0">
                  <c:v>хозяйства населения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Лист1!$C$13:$E$13</c:f>
              <c:strCache>
                <c:ptCount val="3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Лист1!$C$15:$E$15</c:f>
              <c:numCache>
                <c:formatCode>0.00</c:formatCode>
                <c:ptCount val="3"/>
                <c:pt idx="0">
                  <c:v>3484</c:v>
                </c:pt>
                <c:pt idx="1">
                  <c:v>3518</c:v>
                </c:pt>
                <c:pt idx="2">
                  <c:v>3523.7</c:v>
                </c:pt>
              </c:numCache>
            </c:numRef>
          </c:val>
        </c:ser>
        <c:ser>
          <c:idx val="2"/>
          <c:order val="2"/>
          <c:tx>
            <c:strRef>
              <c:f>Лист1!$B$16</c:f>
              <c:strCache>
                <c:ptCount val="1"/>
                <c:pt idx="0">
                  <c:v>КФХ и ИП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Лист1!$C$13:$E$13</c:f>
              <c:strCache>
                <c:ptCount val="3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Лист1!$C$16:$E$16</c:f>
              <c:numCache>
                <c:formatCode>0.00</c:formatCode>
                <c:ptCount val="3"/>
                <c:pt idx="0">
                  <c:v>3499</c:v>
                </c:pt>
                <c:pt idx="1">
                  <c:v>3628</c:v>
                </c:pt>
                <c:pt idx="2">
                  <c:v>3799</c:v>
                </c:pt>
              </c:numCache>
            </c:numRef>
          </c:val>
        </c:ser>
        <c:ser>
          <c:idx val="3"/>
          <c:order val="3"/>
          <c:tx>
            <c:strRef>
              <c:f>Лист1!$B$17</c:f>
              <c:strCache>
                <c:ptCount val="1"/>
                <c:pt idx="0">
                  <c:v>сельхозорганизации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Лист1!$C$13:$E$13</c:f>
              <c:strCache>
                <c:ptCount val="3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Лист1!$C$17:$E$17</c:f>
              <c:numCache>
                <c:formatCode>0.00</c:formatCode>
                <c:ptCount val="3"/>
                <c:pt idx="0">
                  <c:v>5370</c:v>
                </c:pt>
                <c:pt idx="1">
                  <c:v>5660</c:v>
                </c:pt>
                <c:pt idx="2">
                  <c:v>5961.8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794947016"/>
        <c:axId val="473238048"/>
      </c:barChart>
      <c:catAx>
        <c:axId val="794947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238048"/>
        <c:crosses val="autoZero"/>
        <c:auto val="1"/>
        <c:lblAlgn val="ctr"/>
        <c:lblOffset val="100"/>
        <c:noMultiLvlLbl val="0"/>
      </c:catAx>
      <c:valAx>
        <c:axId val="473238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4947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200" b="1" i="0" u="none" strike="noStrike" kern="1200" spc="0" baseline="0">
                <a:solidFill>
                  <a:srgbClr val="1F497D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u="none" strike="noStrike" kern="1200" baseline="0">
                <a:solidFill>
                  <a:srgbClr val="1F497D"/>
                </a:solidFill>
                <a:latin typeface="+mn-lt"/>
                <a:ea typeface="+mn-ea"/>
                <a:cs typeface="+mn-cs"/>
              </a:rPr>
              <a:t>Производство молочной продукции в физическом объеме, тыс.т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200" b="1" i="0" u="none" strike="noStrike" kern="1200" spc="0" baseline="0">
              <a:solidFill>
                <a:srgbClr val="1F497D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Лист1!$C$42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Лист1!$B$43:$B$46</c:f>
              <c:strCache>
                <c:ptCount val="4"/>
                <c:pt idx="0">
                  <c:v>Питьевое молоко</c:v>
                </c:pt>
                <c:pt idx="1">
                  <c:v>Сыры и сырные продукты</c:v>
                </c:pt>
                <c:pt idx="2">
                  <c:v>Масло сливочное</c:v>
                </c:pt>
                <c:pt idx="3">
                  <c:v>Сухое молоко</c:v>
                </c:pt>
              </c:strCache>
            </c:strRef>
          </c:cat>
          <c:val>
            <c:numRef>
              <c:f>Лист1!$C$43:$C$46</c:f>
              <c:numCache>
                <c:formatCode>0.00</c:formatCode>
                <c:ptCount val="4"/>
                <c:pt idx="0">
                  <c:v>5540</c:v>
                </c:pt>
                <c:pt idx="1">
                  <c:v>605.20000000000005</c:v>
                </c:pt>
                <c:pt idx="2">
                  <c:v>250.8</c:v>
                </c:pt>
                <c:pt idx="3">
                  <c:v>116.3</c:v>
                </c:pt>
              </c:numCache>
            </c:numRef>
          </c:val>
        </c:ser>
        <c:ser>
          <c:idx val="1"/>
          <c:order val="1"/>
          <c:tx>
            <c:strRef>
              <c:f>Лист1!$D$42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Лист1!$B$43:$B$46</c:f>
              <c:strCache>
                <c:ptCount val="4"/>
                <c:pt idx="0">
                  <c:v>Питьевое молоко</c:v>
                </c:pt>
                <c:pt idx="1">
                  <c:v>Сыры и сырные продукты</c:v>
                </c:pt>
                <c:pt idx="2">
                  <c:v>Масло сливочное</c:v>
                </c:pt>
                <c:pt idx="3">
                  <c:v>Сухое молоко</c:v>
                </c:pt>
              </c:strCache>
            </c:strRef>
          </c:cat>
          <c:val>
            <c:numRef>
              <c:f>Лист1!$D$43:$D$46</c:f>
              <c:numCache>
                <c:formatCode>0.00</c:formatCode>
                <c:ptCount val="4"/>
                <c:pt idx="0">
                  <c:v>5390</c:v>
                </c:pt>
                <c:pt idx="1">
                  <c:v>648</c:v>
                </c:pt>
                <c:pt idx="2">
                  <c:v>270.10000000000002</c:v>
                </c:pt>
                <c:pt idx="3">
                  <c:v>155</c:v>
                </c:pt>
              </c:numCache>
            </c:numRef>
          </c:val>
        </c:ser>
        <c:ser>
          <c:idx val="2"/>
          <c:order val="2"/>
          <c:tx>
            <c:strRef>
              <c:f>Лист1!$E$42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Лист1!$B$43:$B$46</c:f>
              <c:strCache>
                <c:ptCount val="4"/>
                <c:pt idx="0">
                  <c:v>Питьевое молоко</c:v>
                </c:pt>
                <c:pt idx="1">
                  <c:v>Сыры и сырные продукты</c:v>
                </c:pt>
                <c:pt idx="2">
                  <c:v>Масло сливочное</c:v>
                </c:pt>
                <c:pt idx="3">
                  <c:v>Сухое молоко</c:v>
                </c:pt>
              </c:strCache>
            </c:strRef>
          </c:cat>
          <c:val>
            <c:numRef>
              <c:f>Лист1!$E$43:$E$46</c:f>
              <c:numCache>
                <c:formatCode>0.00</c:formatCode>
                <c:ptCount val="4"/>
                <c:pt idx="0">
                  <c:v>5517.1</c:v>
                </c:pt>
                <c:pt idx="1">
                  <c:v>671.9</c:v>
                </c:pt>
                <c:pt idx="2">
                  <c:v>261.60000000000002</c:v>
                </c:pt>
                <c:pt idx="3">
                  <c:v>151.69999999999999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3233736"/>
        <c:axId val="473234128"/>
      </c:barChart>
      <c:catAx>
        <c:axId val="473233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234128"/>
        <c:crosses val="autoZero"/>
        <c:auto val="1"/>
        <c:lblAlgn val="ctr"/>
        <c:lblOffset val="100"/>
        <c:noMultiLvlLbl val="0"/>
      </c:catAx>
      <c:valAx>
        <c:axId val="473234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233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CE135-DEA4-4E4C-BC7D-B3FE0144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2019-02-06T05:12:00Z</dcterms:created>
  <dcterms:modified xsi:type="dcterms:W3CDTF">2019-02-06T11:37:00Z</dcterms:modified>
</cp:coreProperties>
</file>