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76" w:rsidRPr="00AF3F76" w:rsidRDefault="00AF3F76" w:rsidP="00AF3F76">
      <w:pPr>
        <w:pStyle w:val="ConsPlusTitle"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F3F76" w:rsidRPr="00DB7C33" w:rsidRDefault="00AF3F76" w:rsidP="004E7AD8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11"/>
      <w:bookmarkStart w:id="2" w:name="P1966"/>
      <w:bookmarkEnd w:id="1"/>
      <w:bookmarkEnd w:id="2"/>
      <w:r w:rsidRPr="00DB7C33">
        <w:rPr>
          <w:rFonts w:ascii="Times New Roman" w:hAnsi="Times New Roman" w:cs="Times New Roman"/>
          <w:sz w:val="28"/>
          <w:szCs w:val="28"/>
        </w:rPr>
        <w:t>1. КРАТКИЙ ОБЗОР (РЕЗЮМЕ) ПРОЕКТА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309"/>
      </w:tblGrid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9119" w:type="dxa"/>
            <w:gridSpan w:val="2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проекта</w:t>
            </w:r>
          </w:p>
        </w:tc>
      </w:tr>
      <w:tr w:rsidR="004E7AD8" w:rsidRPr="00DB7C33" w:rsidTr="00F034CF">
        <w:tc>
          <w:tcPr>
            <w:tcW w:w="4810" w:type="dxa"/>
            <w:vAlign w:val="center"/>
          </w:tcPr>
          <w:p w:rsidR="004E7AD8" w:rsidRPr="00DB7C33" w:rsidRDefault="004E7AD8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09" w:type="dxa"/>
            <w:vAlign w:val="center"/>
          </w:tcPr>
          <w:p w:rsidR="004E7AD8" w:rsidRPr="00DB7C33" w:rsidRDefault="004E7AD8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9119" w:type="dxa"/>
            <w:gridSpan w:val="2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проекта</w:t>
            </w:r>
          </w:p>
        </w:tc>
      </w:tr>
      <w:tr w:rsidR="00AF3F76" w:rsidRPr="00DB7C33" w:rsidTr="00F034CF">
        <w:tc>
          <w:tcPr>
            <w:tcW w:w="4810" w:type="dxa"/>
            <w:vAlign w:val="bottom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9119" w:type="dxa"/>
            <w:gridSpan w:val="2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b/>
                <w:sz w:val="28"/>
                <w:szCs w:val="28"/>
              </w:rPr>
              <w:t>Схема финансирования</w:t>
            </w: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4E7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4E7A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9119" w:type="dxa"/>
            <w:gridSpan w:val="2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экономической эффективности проекта</w:t>
            </w: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Плановый объем годовой выручки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(PP)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28" w:rsidRPr="00DB7C33" w:rsidTr="00F034CF">
        <w:tc>
          <w:tcPr>
            <w:tcW w:w="4810" w:type="dxa"/>
            <w:vAlign w:val="center"/>
          </w:tcPr>
          <w:p w:rsidR="00946F28" w:rsidRPr="00DB7C33" w:rsidRDefault="00946F28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(DPP)</w:t>
            </w:r>
          </w:p>
        </w:tc>
        <w:tc>
          <w:tcPr>
            <w:tcW w:w="4309" w:type="dxa"/>
            <w:vAlign w:val="center"/>
          </w:tcPr>
          <w:p w:rsidR="00946F28" w:rsidRPr="00DB7C33" w:rsidRDefault="00946F28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Индекс доходности инвестиций (PI)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 (NPV)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4810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созданных постоянных рабочих мест (кроме самого ИП)</w:t>
            </w:r>
          </w:p>
        </w:tc>
        <w:tc>
          <w:tcPr>
            <w:tcW w:w="4309" w:type="dxa"/>
            <w:vAlign w:val="center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F28" w:rsidRPr="00DB7C33" w:rsidRDefault="00946F28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DB7C33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2. ИНИЦИАТОР ПРОЕКТА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272"/>
      </w:tblGrid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Опыт работы в АПК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Краткое описание хозяйства (имеющиеся материальные и нематериальные активы) &lt;*&gt;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3838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Участие в государственной программе поддержки</w:t>
            </w:r>
          </w:p>
        </w:tc>
        <w:tc>
          <w:tcPr>
            <w:tcW w:w="5272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&lt;*&gt; Наличие документов, подтверждающих право собственности и/или право аренды на имущество.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3. СУЩЕСТВО ПРЕДЛАГАЕМОГО ПРОЕКТА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3.1. Суть проекта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Актуальность, цель и задачи проекта.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3.2. Характеристика объектов инвестирования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3.3. Направление расходования гранта «Агростартап»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3.4. Технология производства продукции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3.5. Экологические вопросы производства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3.6. Социальная значимость проекта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4. КРАТКИЙ ОБЗОР РЫНКА ПРОДУКЦИИ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5. ПЛАН МАРКЕТИНГ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6. ОРГАНИЗАЦИОННЫЙ ПЛАН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Правовые вопросы реализации проекта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Информация о руководителях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Краткая характеристика лиц, ответственных за результаты работы </w:t>
      </w:r>
      <w:r w:rsidRPr="00DB7C33">
        <w:rPr>
          <w:rFonts w:ascii="Times New Roman" w:hAnsi="Times New Roman" w:cs="Times New Roman"/>
          <w:sz w:val="28"/>
          <w:szCs w:val="28"/>
        </w:rPr>
        <w:lastRenderedPageBreak/>
        <w:t>предприятия и реализацию проекта.</w:t>
      </w:r>
    </w:p>
    <w:p w:rsid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8D2" w:rsidRPr="00DB7C33" w:rsidRDefault="007E58D2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7. ИНВЕСТИЦИОННЫЙ ПЛАН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7.1. Инвестиционные затраты по проекту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7.2. График реализации проекта (необходимое условие)</w:t>
      </w:r>
    </w:p>
    <w:p w:rsidR="00AF3F76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8D2" w:rsidRPr="00DB7C33" w:rsidRDefault="007E58D2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8. ПРОИЗВОДСТВЕННЫЙ ПЛАН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8.1. План производства продукции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8.2. Расчет доходов от продаж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Должна быть обеспечена положительная динамика в выручке от продажи продукции.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8.3. Численность персонала и заработная плата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* При сумме гранта 2000 тыс. руб. и более - создание </w:t>
      </w:r>
      <w:r w:rsidR="00DB7C33">
        <w:rPr>
          <w:rFonts w:ascii="Times New Roman" w:hAnsi="Times New Roman" w:cs="Times New Roman"/>
          <w:sz w:val="28"/>
          <w:szCs w:val="28"/>
        </w:rPr>
        <w:t>не менее</w:t>
      </w:r>
      <w:r w:rsidRPr="00DB7C33">
        <w:rPr>
          <w:rFonts w:ascii="Times New Roman" w:hAnsi="Times New Roman" w:cs="Times New Roman"/>
          <w:sz w:val="28"/>
          <w:szCs w:val="28"/>
        </w:rPr>
        <w:t xml:space="preserve"> 2 постоянных рабочих мест.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* При сумме гранта менее 2000 тыс. руб. - создание </w:t>
      </w:r>
      <w:r w:rsidR="00DB7C33">
        <w:rPr>
          <w:rFonts w:ascii="Times New Roman" w:hAnsi="Times New Roman" w:cs="Times New Roman"/>
          <w:sz w:val="28"/>
          <w:szCs w:val="28"/>
        </w:rPr>
        <w:t>не менее</w:t>
      </w:r>
      <w:r w:rsidRPr="00DB7C33">
        <w:rPr>
          <w:rFonts w:ascii="Times New Roman" w:hAnsi="Times New Roman" w:cs="Times New Roman"/>
          <w:sz w:val="28"/>
          <w:szCs w:val="28"/>
        </w:rPr>
        <w:t xml:space="preserve"> 1 постоянного рабочего места.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8.4. Затраты на сырье и материалы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9. ФИНАНСОВЫЙ ПЛАН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* Необходимость наличия собственных средств не менее 10% от суммы гранта.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* Простой срок окупаемости менее 5 лет.</w:t>
      </w:r>
    </w:p>
    <w:p w:rsidR="00AF3F76" w:rsidRPr="00DB7C33" w:rsidRDefault="00AF3F76" w:rsidP="00AF3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* Выручка от реализации сельскохозяйственной продукции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10. ОЦЕНКА РИСКОВ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551"/>
      </w:tblGrid>
      <w:tr w:rsidR="00AF3F76" w:rsidRPr="00DB7C33" w:rsidTr="00F034CF">
        <w:tc>
          <w:tcPr>
            <w:tcW w:w="5613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2551" w:type="dxa"/>
            <w:vAlign w:val="center"/>
          </w:tcPr>
          <w:p w:rsidR="00AF3F76" w:rsidRPr="00DB7C33" w:rsidRDefault="00AF3F76" w:rsidP="00AF3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33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</w:t>
            </w:r>
          </w:p>
        </w:tc>
      </w:tr>
      <w:tr w:rsidR="00AF3F76" w:rsidRPr="00DB7C33" w:rsidTr="00F034CF">
        <w:tc>
          <w:tcPr>
            <w:tcW w:w="5613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5613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5613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76" w:rsidRPr="00DB7C33" w:rsidTr="00F034CF">
        <w:tc>
          <w:tcPr>
            <w:tcW w:w="5613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F76" w:rsidRPr="00DB7C33" w:rsidRDefault="00AF3F76" w:rsidP="00AF3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11</w:t>
      </w:r>
      <w:r w:rsidRPr="00DB7C33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_________________________________________________________ </w:t>
      </w:r>
    </w:p>
    <w:p w:rsidR="00AF3F76" w:rsidRPr="00DB7C33" w:rsidRDefault="00AF3F76" w:rsidP="00AF3F76">
      <w:pPr>
        <w:pStyle w:val="ConsPlusNormal"/>
        <w:ind w:left="2124" w:firstLine="567"/>
        <w:jc w:val="both"/>
        <w:rPr>
          <w:rFonts w:ascii="Times New Roman" w:hAnsi="Times New Roman" w:cs="Times New Roman"/>
          <w:sz w:val="20"/>
        </w:rPr>
      </w:pPr>
      <w:r w:rsidRPr="00DB7C33">
        <w:rPr>
          <w:rFonts w:ascii="Times New Roman" w:hAnsi="Times New Roman" w:cs="Times New Roman"/>
          <w:sz w:val="20"/>
        </w:rPr>
        <w:t xml:space="preserve">(наименование заявителя) </w:t>
      </w:r>
    </w:p>
    <w:p w:rsidR="00AF3F76" w:rsidRPr="00DB7C33" w:rsidRDefault="00DB7C33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AF3F76" w:rsidRPr="00DB7C33">
        <w:rPr>
          <w:rFonts w:ascii="Times New Roman" w:hAnsi="Times New Roman" w:cs="Times New Roman"/>
          <w:sz w:val="28"/>
          <w:szCs w:val="28"/>
        </w:rPr>
        <w:t xml:space="preserve">принять в срок до окончания года предоставления гранта не менее 2 новых постоянных работников, если сумма гранта составляет 2 млн. рублей или </w:t>
      </w:r>
      <w:r w:rsidR="00AF3F76" w:rsidRPr="00DB7C33">
        <w:rPr>
          <w:rFonts w:ascii="Times New Roman" w:hAnsi="Times New Roman" w:cs="Times New Roman"/>
          <w:sz w:val="28"/>
          <w:szCs w:val="28"/>
        </w:rPr>
        <w:lastRenderedPageBreak/>
        <w:t>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</w:t>
      </w:r>
      <w:r w:rsidR="00240339" w:rsidRPr="00DB7C33">
        <w:rPr>
          <w:rFonts w:ascii="Times New Roman" w:hAnsi="Times New Roman" w:cs="Times New Roman"/>
          <w:sz w:val="28"/>
          <w:szCs w:val="28"/>
        </w:rPr>
        <w:t>ве новых постоянных работников)</w:t>
      </w:r>
      <w:r w:rsidR="00AF3F76" w:rsidRPr="00DB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76" w:rsidRPr="00DB7C33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C33" w:rsidRDefault="00AF3F76" w:rsidP="00DB7C33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12.</w:t>
      </w:r>
      <w:r w:rsidRPr="00DB7C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DB7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DB7C33">
        <w:rPr>
          <w:rFonts w:ascii="Times New Roman" w:hAnsi="Times New Roman" w:cs="Times New Roman"/>
          <w:sz w:val="28"/>
          <w:szCs w:val="28"/>
        </w:rPr>
        <w:t xml:space="preserve">  </w:t>
      </w:r>
      <w:r w:rsidRPr="00DB7C33">
        <w:rPr>
          <w:rFonts w:ascii="Times New Roman" w:hAnsi="Times New Roman" w:cs="Times New Roman"/>
          <w:sz w:val="28"/>
          <w:szCs w:val="28"/>
        </w:rPr>
        <w:t xml:space="preserve"> </w:t>
      </w:r>
      <w:r w:rsidR="00DB7C33">
        <w:rPr>
          <w:rFonts w:ascii="Times New Roman" w:hAnsi="Times New Roman" w:cs="Times New Roman"/>
          <w:sz w:val="20"/>
        </w:rPr>
        <w:t>(</w:t>
      </w:r>
      <w:proofErr w:type="gramEnd"/>
      <w:r w:rsidR="00DB7C33">
        <w:rPr>
          <w:rFonts w:ascii="Times New Roman" w:hAnsi="Times New Roman" w:cs="Times New Roman"/>
          <w:sz w:val="20"/>
        </w:rPr>
        <w:t>наименование</w:t>
      </w:r>
    </w:p>
    <w:p w:rsidR="00DB7C33" w:rsidRDefault="00DB7C33" w:rsidP="00DB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>обязуется</w:t>
      </w:r>
      <w:r w:rsidR="00AF3F76" w:rsidRPr="00DB7C33">
        <w:rPr>
          <w:rFonts w:ascii="Times New Roman" w:hAnsi="Times New Roman" w:cs="Times New Roman"/>
          <w:sz w:val="28"/>
          <w:szCs w:val="28"/>
        </w:rPr>
        <w:t xml:space="preserve">      сохранить созданные новые постоянные рабочие места в течение 5 лет и по достижению плановых значений</w:t>
      </w:r>
      <w:r w:rsidR="00AF3F76" w:rsidRPr="00DB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76" w:rsidRPr="00DB7C33">
        <w:rPr>
          <w:rFonts w:ascii="Times New Roman" w:hAnsi="Times New Roman" w:cs="Times New Roman"/>
          <w:sz w:val="28"/>
          <w:szCs w:val="28"/>
        </w:rPr>
        <w:t>результатов предоставления гранта, предусмотренных соглашением, заключаемым между получателем гранта___________________________________________________</w:t>
      </w:r>
    </w:p>
    <w:p w:rsidR="00DB7C33" w:rsidRDefault="00DB7C33" w:rsidP="00DB7C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0"/>
        </w:rPr>
        <w:t>(наименование заявителя)</w:t>
      </w:r>
    </w:p>
    <w:p w:rsidR="00AF3F76" w:rsidRPr="00DB7C33" w:rsidRDefault="00AF3F76" w:rsidP="00AF3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 и Министерством</w:t>
      </w:r>
      <w:r w:rsidR="00DB7C33" w:rsidRPr="00DB7C33">
        <w:t xml:space="preserve"> </w:t>
      </w:r>
      <w:r w:rsidR="00DB7C33" w:rsidRPr="00DB7C33">
        <w:rPr>
          <w:rFonts w:ascii="Times New Roman" w:hAnsi="Times New Roman" w:cs="Times New Roman"/>
          <w:sz w:val="28"/>
          <w:szCs w:val="28"/>
        </w:rPr>
        <w:t>сельского хозяйства Республики Башкортостан.</w:t>
      </w:r>
      <w:r w:rsidRPr="00DB7C33">
        <w:rPr>
          <w:rFonts w:ascii="Times New Roman" w:hAnsi="Times New Roman" w:cs="Times New Roman"/>
          <w:sz w:val="28"/>
          <w:szCs w:val="28"/>
        </w:rPr>
        <w:br/>
      </w:r>
      <w:r w:rsidRPr="00DB7C33">
        <w:rPr>
          <w:rFonts w:ascii="Times New Roman" w:hAnsi="Times New Roman" w:cs="Times New Roman"/>
          <w:sz w:val="28"/>
          <w:szCs w:val="28"/>
        </w:rPr>
        <w:tab/>
      </w:r>
      <w:r w:rsidRPr="00DB7C33">
        <w:rPr>
          <w:rFonts w:ascii="Times New Roman" w:hAnsi="Times New Roman" w:cs="Times New Roman"/>
          <w:sz w:val="28"/>
          <w:szCs w:val="28"/>
        </w:rPr>
        <w:tab/>
      </w:r>
      <w:r w:rsidRPr="00DB7C3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3F76" w:rsidRPr="00DB7C33" w:rsidRDefault="00AF3F76" w:rsidP="00AF3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13. ИСПОЛНИТЕЛЬ БИЗНЕС-ПЛАНА</w:t>
      </w:r>
    </w:p>
    <w:p w:rsidR="00AF3F76" w:rsidRPr="00DB7C33" w:rsidRDefault="00AF3F76" w:rsidP="00AF3F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F3F76" w:rsidRPr="00DB7C33" w:rsidRDefault="00AF3F76" w:rsidP="00AF3F7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B7C33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DB7C33">
        <w:rPr>
          <w:rFonts w:ascii="Times New Roman" w:hAnsi="Times New Roman" w:cs="Times New Roman"/>
          <w:sz w:val="28"/>
          <w:szCs w:val="28"/>
        </w:rPr>
        <w:t xml:space="preserve"> ___________    _______________________________</w:t>
      </w:r>
    </w:p>
    <w:p w:rsidR="00AF3F76" w:rsidRPr="00DB7C33" w:rsidRDefault="00AF3F76" w:rsidP="00AF3F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7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B7C33">
        <w:rPr>
          <w:rFonts w:ascii="Times New Roman" w:hAnsi="Times New Roman" w:cs="Times New Roman"/>
          <w:sz w:val="20"/>
        </w:rPr>
        <w:t>(</w:t>
      </w:r>
      <w:proofErr w:type="gramStart"/>
      <w:r w:rsidRPr="00DB7C33">
        <w:rPr>
          <w:rFonts w:ascii="Times New Roman" w:hAnsi="Times New Roman" w:cs="Times New Roman"/>
          <w:sz w:val="20"/>
        </w:rPr>
        <w:t>подпись)</w:t>
      </w:r>
      <w:r w:rsidRPr="00DB7C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7C33">
        <w:rPr>
          <w:rFonts w:ascii="Times New Roman" w:hAnsi="Times New Roman" w:cs="Times New Roman"/>
          <w:sz w:val="28"/>
          <w:szCs w:val="28"/>
        </w:rPr>
        <w:t xml:space="preserve">             (расшифровка подписи)</w:t>
      </w:r>
    </w:p>
    <w:p w:rsidR="00FD0547" w:rsidRPr="00DB7C33" w:rsidRDefault="00AF3F76" w:rsidP="00AF3F76">
      <w:pPr>
        <w:spacing w:line="240" w:lineRule="auto"/>
      </w:pPr>
      <w:r w:rsidRPr="00DB7C33">
        <w:t>Контактные данные: _____________________________________________________________________</w:t>
      </w:r>
    </w:p>
    <w:sectPr w:rsidR="00FD0547" w:rsidRPr="00DB7C33" w:rsidSect="00AF3F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F"/>
    <w:rsid w:val="001B3705"/>
    <w:rsid w:val="00240339"/>
    <w:rsid w:val="002C2E18"/>
    <w:rsid w:val="00400FEF"/>
    <w:rsid w:val="004E7AD8"/>
    <w:rsid w:val="007E58D2"/>
    <w:rsid w:val="00946F28"/>
    <w:rsid w:val="00AF3F76"/>
    <w:rsid w:val="00DB7C33"/>
    <w:rsid w:val="00DF3EBB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5118-958E-4C57-997A-091D912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Разифа</cp:lastModifiedBy>
  <cp:revision>7</cp:revision>
  <dcterms:created xsi:type="dcterms:W3CDTF">2022-10-28T04:59:00Z</dcterms:created>
  <dcterms:modified xsi:type="dcterms:W3CDTF">2022-11-02T05:53:00Z</dcterms:modified>
</cp:coreProperties>
</file>