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F8" w:rsidRPr="005002F8" w:rsidRDefault="005002F8" w:rsidP="005002F8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bookmarkStart w:id="0" w:name="_GoBack"/>
      <w:bookmarkEnd w:id="0"/>
    </w:p>
    <w:p w:rsidR="00A91F8C" w:rsidRPr="00A13B1A" w:rsidRDefault="00A91F8C" w:rsidP="00A91F8C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A13B1A"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A91F8C" w:rsidRPr="00A13B1A" w:rsidRDefault="00A91F8C" w:rsidP="00A91F8C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A13B1A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A91F8C" w:rsidRPr="00A13B1A" w:rsidRDefault="00A91F8C" w:rsidP="00A91F8C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A13B1A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A91F8C" w:rsidRPr="00A13B1A" w:rsidRDefault="00A91F8C" w:rsidP="00A91F8C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A13B1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91F8C" w:rsidRPr="00A13B1A" w:rsidRDefault="00A91F8C" w:rsidP="00A91F8C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A13B1A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1A">
        <w:rPr>
          <w:rFonts w:ascii="Times New Roman" w:hAnsi="Times New Roman" w:cs="Times New Roman"/>
          <w:sz w:val="28"/>
          <w:szCs w:val="28"/>
        </w:rPr>
        <w:t>апреля 2020 года № 62</w:t>
      </w:r>
    </w:p>
    <w:p w:rsidR="00A91F8C" w:rsidRPr="00A13B1A" w:rsidRDefault="00A91F8C" w:rsidP="00A91F8C"/>
    <w:p w:rsidR="00A91F8C" w:rsidRPr="00A13B1A" w:rsidRDefault="00A91F8C" w:rsidP="00A91F8C">
      <w:pPr>
        <w:jc w:val="center"/>
      </w:pPr>
      <w:r w:rsidRPr="00A13B1A">
        <w:t>Перечень техники и оборудования по направлениям расходов гранта на развитие материально-технической базы</w:t>
      </w:r>
    </w:p>
    <w:p w:rsidR="00A91F8C" w:rsidRPr="00A13B1A" w:rsidRDefault="00A91F8C" w:rsidP="00A91F8C">
      <w:pPr>
        <w:jc w:val="both"/>
      </w:pPr>
      <w:r w:rsidRPr="00A13B1A">
        <w:t>1. Перечень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указанной продукции и дикорастущих пищевых ресурсов,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экспертизы:</w:t>
      </w:r>
    </w:p>
    <w:p w:rsidR="00A91F8C" w:rsidRPr="00A13B1A" w:rsidRDefault="00A91F8C" w:rsidP="00A91F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2898"/>
      </w:tblGrid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№</w:t>
            </w:r>
          </w:p>
          <w:p w:rsidR="00A91F8C" w:rsidRPr="00A13B1A" w:rsidRDefault="00A91F8C" w:rsidP="00C61133">
            <w:pPr>
              <w:jc w:val="both"/>
            </w:pPr>
            <w:r w:rsidRPr="00A13B1A">
              <w:t>п/п</w:t>
            </w:r>
          </w:p>
        </w:tc>
        <w:tc>
          <w:tcPr>
            <w:tcW w:w="6633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Наименование сельскохозяйственной техники и оборудования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Коды *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Технологическое оборудование (линии, миницеха) для заготовки, подработки, переработки, сортировки, фасовки, упаковки, хранения сельскохозяйственной продукции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28.93.12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Технологическое оборудование (линии, миницеха) для заготовки, подработки, переработки, сортировки, фасовки, упаковки овощей, фруктов, грибов и плодовоягодной продукции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28.99.39.190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3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Камеры холодильные сборные для охлаждения и заморозки сельскохозяйственной продукции и пищевых жидкостей, оборудование промышленное холодильное и вентиляционное, в т.ч. кондиционеры промышленные, шкафы холодильные, прилавки, прилавки-витрины холодильные, витрины холодильные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28.25.13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4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и установки для фильтрования или очистки воздуха, озонаторы, оборудование газоочистное и пылеулавливающее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28.25.14.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5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для производства фруктовых соков и напитков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28.93.14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6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Анализаторы жидкостей, анализаторы аэрозолей, твердых и сыпучих веществ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26.51.53.120</w:t>
            </w:r>
          </w:p>
          <w:p w:rsidR="00A91F8C" w:rsidRPr="00A13B1A" w:rsidRDefault="00A91F8C" w:rsidP="00C61133">
            <w:pPr>
              <w:jc w:val="both"/>
            </w:pPr>
            <w:r w:rsidRPr="00A13B1A">
              <w:t>26.51.53.130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7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Приборы и аппаратура для физического или химического анализа прочие, не включенные в другие группировки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26.51.53.190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8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Микроскопы (кроме микроскопов оптических), микроскопы оптические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26.51.61.110</w:t>
            </w:r>
          </w:p>
          <w:p w:rsidR="00A91F8C" w:rsidRPr="00A13B1A" w:rsidRDefault="00A91F8C" w:rsidP="00C61133">
            <w:pPr>
              <w:jc w:val="both"/>
            </w:pPr>
            <w:r w:rsidRPr="00A13B1A">
              <w:t>26.70.22.150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lastRenderedPageBreak/>
              <w:t>9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Насосы для перекачки жидкостей (роторные, центробежные, объемные), в т.ч. пищевых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28.13.1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10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Насосы вакуумные, насосы турбомолекулярные глубокого вакуума вертикальные со встроенным электродвигателем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28.13.21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11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Компрессоры для холодильного оборудования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28.13.23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12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Подъемники и конвейеры пневматические и прочие непрерывного действия для товаров или материалов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28.22.17.190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13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Устройства загрузочные навесные, погрузчики сельскохозяйственные, в т.ч. универсальные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28.22.18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14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Погрузчики сельскохозяйственные специальные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28.22.18.221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15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28.22.18.390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16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и установки для фильтрации или очистки жидкостей, воды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28.29.12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17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для мойки, заполнения, закупоривания или упаковывания бутылок или прочих емкостей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28.29.21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18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28.29.31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19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Машины корнеуборочные или клубнеуборочные, для уборки и первичной обработки картофеля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28.30.54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20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Машины для уборки и первичной обработки овощей, машины для уборки и первичной обработки плодов и ягод в садах и виноградниках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28.30.59.141</w:t>
            </w:r>
          </w:p>
          <w:p w:rsidR="00A91F8C" w:rsidRPr="00A13B1A" w:rsidRDefault="00A91F8C" w:rsidP="00C61133">
            <w:pPr>
              <w:jc w:val="both"/>
            </w:pPr>
            <w:r w:rsidRPr="00A13B1A">
              <w:t>28.30.59.142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21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Доильные установки и аппараты, емкости для хранения молока, очистители-охладители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28.30.82</w:t>
            </w:r>
          </w:p>
          <w:p w:rsidR="00A91F8C" w:rsidRPr="00A13B1A" w:rsidRDefault="00A91F8C" w:rsidP="00C61133">
            <w:pPr>
              <w:jc w:val="both"/>
            </w:pPr>
            <w:r w:rsidRPr="00A13B1A">
              <w:t>28.30.86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22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для приготовления кормов для животных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28.30.83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23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Дробилки для кормов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28.30.83.110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24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для пчеловодства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28.30.86.150</w:t>
            </w:r>
          </w:p>
        </w:tc>
      </w:tr>
      <w:tr w:rsidR="00A91F8C" w:rsidRPr="00A13B1A" w:rsidTr="00C61133">
        <w:tc>
          <w:tcPr>
            <w:tcW w:w="737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25</w:t>
            </w:r>
          </w:p>
        </w:tc>
        <w:tc>
          <w:tcPr>
            <w:tcW w:w="6633" w:type="dxa"/>
          </w:tcPr>
          <w:p w:rsidR="00A91F8C" w:rsidRPr="00A13B1A" w:rsidRDefault="00A91F8C" w:rsidP="00C61133">
            <w:pPr>
              <w:jc w:val="both"/>
            </w:pPr>
            <w:r w:rsidRPr="00A13B1A">
              <w:t>Оборудование технологическое для комбикормовой промышленности, машины для дробления зерна, кукурузных початков, жмыха и микроэлементов, машины для дробления зерна, кукурузных початков, жмыха и микроэлементов, прессы для гранулирования комбикормов</w:t>
            </w:r>
          </w:p>
        </w:tc>
        <w:tc>
          <w:tcPr>
            <w:tcW w:w="2898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28.93.13</w:t>
            </w:r>
          </w:p>
        </w:tc>
      </w:tr>
    </w:tbl>
    <w:p w:rsidR="00A91F8C" w:rsidRPr="00A13B1A" w:rsidRDefault="00A91F8C" w:rsidP="00A91F8C">
      <w:pPr>
        <w:jc w:val="both"/>
      </w:pPr>
    </w:p>
    <w:p w:rsidR="00A91F8C" w:rsidRPr="00A13B1A" w:rsidRDefault="00A91F8C" w:rsidP="00A91F8C">
      <w:pPr>
        <w:jc w:val="both"/>
      </w:pPr>
      <w:r w:rsidRPr="00A13B1A">
        <w:t xml:space="preserve">2. Перечень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</w:t>
      </w:r>
      <w:r w:rsidRPr="00A13B1A">
        <w:lastRenderedPageBreak/>
        <w:t>сельскохозяйственной продукции, дикорастущих пищевых ресурсов и продуктов переработки указанной продукции:</w:t>
      </w:r>
    </w:p>
    <w:p w:rsidR="00A91F8C" w:rsidRPr="00A13B1A" w:rsidRDefault="00A91F8C" w:rsidP="00A91F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6520"/>
        <w:gridCol w:w="2909"/>
      </w:tblGrid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№ п/п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Наименование сельскохозяйственной техники и оборудования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Коды *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Автопогрузчики с вилочным захватом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28.22.15.110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Тракторы для сельского хозяйства прочие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28.30.2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3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28.30.70.000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4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Средства автотранспортные грузовые, автомобили-тягачи сидельные для полуприцепов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29.10.4</w:t>
            </w:r>
          </w:p>
          <w:p w:rsidR="00A91F8C" w:rsidRPr="00A13B1A" w:rsidRDefault="00A91F8C" w:rsidP="00C61133">
            <w:pPr>
              <w:jc w:val="both"/>
            </w:pPr>
            <w:r w:rsidRPr="00A13B1A">
              <w:t>29.10.43.000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5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29.10.59.390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6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Кузова для автотранспортных средств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29.20.10.000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7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Контейнеры общего назначения (универсальные),</w:t>
            </w:r>
          </w:p>
          <w:p w:rsidR="00A91F8C" w:rsidRPr="00A13B1A" w:rsidRDefault="00A91F8C" w:rsidP="00C61133">
            <w:pPr>
              <w:jc w:val="both"/>
            </w:pPr>
            <w:r w:rsidRPr="00A13B1A">
              <w:t>контейнеры специализированные,</w:t>
            </w:r>
          </w:p>
          <w:p w:rsidR="00A91F8C" w:rsidRPr="00A13B1A" w:rsidRDefault="00A91F8C" w:rsidP="00C61133">
            <w:pPr>
              <w:jc w:val="both"/>
            </w:pPr>
            <w:r w:rsidRPr="00A13B1A">
              <w:t>контейнеры-цистерны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29.20.21.110</w:t>
            </w:r>
          </w:p>
          <w:p w:rsidR="00A91F8C" w:rsidRPr="00A13B1A" w:rsidRDefault="00A91F8C" w:rsidP="00C61133">
            <w:pPr>
              <w:jc w:val="both"/>
            </w:pPr>
            <w:r w:rsidRPr="00A13B1A">
              <w:t>29.20.21.120</w:t>
            </w:r>
          </w:p>
          <w:p w:rsidR="00A91F8C" w:rsidRPr="00A13B1A" w:rsidRDefault="00A91F8C" w:rsidP="00C61133">
            <w:pPr>
              <w:jc w:val="both"/>
            </w:pPr>
            <w:r w:rsidRPr="00A13B1A">
              <w:t>29.20.21.122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8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Контейнеры прочие, не включенные в другие группировки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29.20.21.190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9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Прицепы (полуприцепы) к легковым и грузовым автомобилям, мотоциклам, мотороллерам и квадрациклам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29.20.23.110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10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29.20.23.120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11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Прицепы и полуприцепы тракторные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29.20.23.130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12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Прицепы и полуприцепы прочие, не включенные в другие группировки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29.20.23.190</w:t>
            </w:r>
          </w:p>
        </w:tc>
      </w:tr>
      <w:tr w:rsidR="00A91F8C" w:rsidRPr="00A13B1A" w:rsidTr="00C61133">
        <w:tc>
          <w:tcPr>
            <w:tcW w:w="83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13</w:t>
            </w:r>
          </w:p>
        </w:tc>
        <w:tc>
          <w:tcPr>
            <w:tcW w:w="652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Вагоны грузовые крытые,</w:t>
            </w:r>
          </w:p>
          <w:p w:rsidR="00A91F8C" w:rsidRPr="00A13B1A" w:rsidRDefault="00A91F8C" w:rsidP="00C61133">
            <w:pPr>
              <w:jc w:val="both"/>
            </w:pPr>
            <w:r w:rsidRPr="00A13B1A">
              <w:t>вагоны-цистерны,</w:t>
            </w:r>
          </w:p>
          <w:p w:rsidR="00A91F8C" w:rsidRPr="00A13B1A" w:rsidRDefault="00A91F8C" w:rsidP="00C61133">
            <w:pPr>
              <w:jc w:val="both"/>
            </w:pPr>
            <w:r w:rsidRPr="00A13B1A">
              <w:t>вагоны изотермические</w:t>
            </w:r>
          </w:p>
        </w:tc>
        <w:tc>
          <w:tcPr>
            <w:tcW w:w="290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30.20.33.111</w:t>
            </w:r>
          </w:p>
          <w:p w:rsidR="00A91F8C" w:rsidRPr="00A13B1A" w:rsidRDefault="00A91F8C" w:rsidP="00C61133">
            <w:pPr>
              <w:jc w:val="both"/>
            </w:pPr>
            <w:r w:rsidRPr="00A13B1A">
              <w:t>30.20.33.113</w:t>
            </w:r>
          </w:p>
          <w:p w:rsidR="00A91F8C" w:rsidRPr="00A13B1A" w:rsidRDefault="00A91F8C" w:rsidP="00C61133">
            <w:pPr>
              <w:jc w:val="both"/>
            </w:pPr>
            <w:r w:rsidRPr="00A13B1A">
              <w:t>30.20.33.114</w:t>
            </w:r>
          </w:p>
        </w:tc>
      </w:tr>
    </w:tbl>
    <w:p w:rsidR="00A91F8C" w:rsidRPr="00A13B1A" w:rsidRDefault="00A91F8C" w:rsidP="00A91F8C">
      <w:pPr>
        <w:jc w:val="both"/>
      </w:pPr>
    </w:p>
    <w:p w:rsidR="00A91F8C" w:rsidRPr="00A13B1A" w:rsidRDefault="00A91F8C" w:rsidP="00A91F8C">
      <w:pPr>
        <w:jc w:val="both"/>
      </w:pPr>
      <w:r w:rsidRPr="00A13B1A">
        <w:t>3. Перечень оборудования для рыбоводной инфраструктуры и товарной аквакультуры (товарного рыбоводства):</w:t>
      </w:r>
    </w:p>
    <w:p w:rsidR="00A91F8C" w:rsidRPr="00A13B1A" w:rsidRDefault="00A91F8C" w:rsidP="00A91F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89"/>
        <w:gridCol w:w="2899"/>
      </w:tblGrid>
      <w:tr w:rsidR="00A91F8C" w:rsidRPr="00A13B1A" w:rsidTr="00C61133">
        <w:tc>
          <w:tcPr>
            <w:tcW w:w="68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№</w:t>
            </w:r>
          </w:p>
          <w:p w:rsidR="00A91F8C" w:rsidRPr="00A13B1A" w:rsidRDefault="00A91F8C" w:rsidP="00C61133">
            <w:pPr>
              <w:jc w:val="both"/>
            </w:pPr>
            <w:r w:rsidRPr="00A13B1A">
              <w:t>п/п</w:t>
            </w:r>
          </w:p>
        </w:tc>
        <w:tc>
          <w:tcPr>
            <w:tcW w:w="668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Наименование сельскохозяйственной техники и оборудования</w:t>
            </w:r>
          </w:p>
        </w:tc>
        <w:tc>
          <w:tcPr>
            <w:tcW w:w="289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Коды *</w:t>
            </w:r>
          </w:p>
        </w:tc>
      </w:tr>
      <w:tr w:rsidR="00A91F8C" w:rsidRPr="00A13B1A" w:rsidTr="00C61133">
        <w:tc>
          <w:tcPr>
            <w:tcW w:w="68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1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 xml:space="preserve">Оборудование для инкубации икры (аппараты типа Вейса, «Осетр», Аткинса, «Ющенко», ИВЛ, лоткового, «Бокс», ВНИИПРХ, аппарат для инкубации икры лососевых в естественных водоемах, инкубаторы типа «Амур», «Карп», «Селенга», «Сибирь» и иные, инкубационные стойки, контейнеры и пакеты для транспортировки), кормления (кормораздатчики: автоматические, самокормушки, бункерные, </w:t>
            </w:r>
            <w:r w:rsidRPr="00A13B1A">
              <w:lastRenderedPageBreak/>
              <w:t>перистальтические насосы, самоходные и иные; регулируемые сортировочные устройства, оборудование для кормокухни (мясорубки, смесители, грануляторы, экструдеры, дробилки, холодильники; оборудование для культивирования живых кормов (олигохетник, аппарат для проточного культивирования рачков, инкубатор для цист артемии, культиватор для коловраток, культиватор для водорослей и иное)</w:t>
            </w:r>
          </w:p>
          <w:p w:rsidR="00A91F8C" w:rsidRPr="00A13B1A" w:rsidRDefault="00A91F8C" w:rsidP="00C61133">
            <w:pPr>
              <w:jc w:val="both"/>
            </w:pPr>
            <w:r w:rsidRPr="00A13B1A">
              <w:t>для содержания и выращивания, (садки сетчатые, бассейны пластиковые и стальные нержавеющие, лотки пластиковые и бетонные, установки замкнутого водоснабжения, установки коллекторные, устройства для сортировки, рыбоуловители, рыбонакопители, рыбонасосы, установки для внесения минеральных удобрений и извести, установки для профилактической обработки рыбы, водообеспечения и водоподготовки (насосы циркуляционные, погружные центробежные, скважинные, очистители; фильтры: барабанные, сетчатые, гравийные,</w:t>
            </w:r>
          </w:p>
          <w:p w:rsidR="00A91F8C" w:rsidRPr="00A13B1A" w:rsidRDefault="00A91F8C" w:rsidP="00C61133">
            <w:pPr>
              <w:jc w:val="both"/>
            </w:pPr>
            <w:r w:rsidRPr="00A13B1A">
              <w:t>биологические и иные; кондиционирование: нагреватели, охладители, теплообменники; установки обеззараживания: ультрафиолетовые, озонирования, озонаторы; для обеспечения воздухом и кислородом: аэраторы, воздуходувки, распылители (воздуха, кислорода), компрессоры, потокообразователи, турбоаэраторы, оксигенаторы, инжекторы и иные</w:t>
            </w:r>
          </w:p>
        </w:tc>
        <w:tc>
          <w:tcPr>
            <w:tcW w:w="289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lastRenderedPageBreak/>
              <w:t>04.03.01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04.03.02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04.03.03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04.03.04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04.03.03</w:t>
            </w:r>
          </w:p>
        </w:tc>
      </w:tr>
      <w:tr w:rsidR="00A91F8C" w:rsidRPr="00A13B1A" w:rsidTr="00C61133">
        <w:tc>
          <w:tcPr>
            <w:tcW w:w="68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>Специальные устройства: для введения и считывания чипов (меток), ультразвуковой диагностики, эндоскопическое оборудование, устройство для вакцинации, установки для отлова личинок и молоди рыб, устройство для подсчета рыбы, отборник мертвой икры, автоматические системы для управления технологическим процессом</w:t>
            </w:r>
          </w:p>
        </w:tc>
        <w:tc>
          <w:tcPr>
            <w:tcW w:w="289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04.04.01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04.04.02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04.04.03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04.04.04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04.04.05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04.04.06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04.04.07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04.04.08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04.04.09</w:t>
            </w:r>
          </w:p>
        </w:tc>
      </w:tr>
      <w:tr w:rsidR="00A91F8C" w:rsidRPr="00A13B1A" w:rsidTr="00C61133">
        <w:tc>
          <w:tcPr>
            <w:tcW w:w="68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3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>Приборы: системы контроля параметров водной среды, термооксиметры, батометры, весы, микроскопы, бинокуляры, дночерпатели, для определения скорости течения воды (вертушки, ротаметры), фотоколориметры и иные</w:t>
            </w:r>
          </w:p>
        </w:tc>
        <w:tc>
          <w:tcPr>
            <w:tcW w:w="289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04.05.01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04.05.02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04.05.03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04.05.04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04.05.05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04.05.06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04.05.07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04.05.08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04.05.09</w:t>
            </w:r>
          </w:p>
          <w:p w:rsidR="00A91F8C" w:rsidRPr="00A13B1A" w:rsidRDefault="00A91F8C" w:rsidP="00C61133">
            <w:pPr>
              <w:jc w:val="both"/>
            </w:pPr>
            <w:r w:rsidRPr="00A13B1A">
              <w:t>04.05.10</w:t>
            </w:r>
          </w:p>
        </w:tc>
      </w:tr>
    </w:tbl>
    <w:p w:rsidR="00A91F8C" w:rsidRPr="00A13B1A" w:rsidRDefault="00A91F8C" w:rsidP="00A91F8C">
      <w:pPr>
        <w:jc w:val="both"/>
      </w:pPr>
    </w:p>
    <w:p w:rsidR="00A91F8C" w:rsidRPr="00A13B1A" w:rsidRDefault="00A91F8C" w:rsidP="00A91F8C">
      <w:pPr>
        <w:jc w:val="both"/>
      </w:pPr>
      <w:r w:rsidRPr="00A13B1A">
        <w:t>4. Перечень оборудования и техники для производственных объектов, предназначенных для первичной переработки льна и (или) технической конопли:</w:t>
      </w:r>
    </w:p>
    <w:p w:rsidR="00A91F8C" w:rsidRPr="00A13B1A" w:rsidRDefault="00A91F8C" w:rsidP="00A91F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89"/>
        <w:gridCol w:w="2899"/>
      </w:tblGrid>
      <w:tr w:rsidR="00A91F8C" w:rsidRPr="00A13B1A" w:rsidTr="00C61133">
        <w:tc>
          <w:tcPr>
            <w:tcW w:w="680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№ п/п</w:t>
            </w:r>
          </w:p>
        </w:tc>
        <w:tc>
          <w:tcPr>
            <w:tcW w:w="668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Наименование сельскохозяйственной техники и оборудования</w:t>
            </w:r>
          </w:p>
        </w:tc>
        <w:tc>
          <w:tcPr>
            <w:tcW w:w="289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Коды *</w:t>
            </w:r>
          </w:p>
        </w:tc>
      </w:tr>
      <w:tr w:rsidR="00A91F8C" w:rsidRPr="00A13B1A" w:rsidTr="00C61133">
        <w:tc>
          <w:tcPr>
            <w:tcW w:w="10268" w:type="dxa"/>
            <w:gridSpan w:val="3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lastRenderedPageBreak/>
              <w:t>Для первичной переработки конопли</w:t>
            </w:r>
          </w:p>
        </w:tc>
      </w:tr>
      <w:tr w:rsidR="00A91F8C" w:rsidRPr="00A13B1A" w:rsidTr="00C61133">
        <w:tc>
          <w:tcPr>
            <w:tcW w:w="680" w:type="dxa"/>
          </w:tcPr>
          <w:p w:rsidR="00A91F8C" w:rsidRPr="00A13B1A" w:rsidRDefault="00A91F8C" w:rsidP="00C61133">
            <w:pPr>
              <w:jc w:val="both"/>
            </w:pPr>
            <w:r w:rsidRPr="00A13B1A">
              <w:t>1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>Машины мяльно-трепальные</w:t>
            </w:r>
          </w:p>
        </w:tc>
        <w:tc>
          <w:tcPr>
            <w:tcW w:w="289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28.30.59.144</w:t>
            </w:r>
          </w:p>
        </w:tc>
      </w:tr>
      <w:tr w:rsidR="00A91F8C" w:rsidRPr="00A13B1A" w:rsidTr="00C61133">
        <w:tc>
          <w:tcPr>
            <w:tcW w:w="680" w:type="dxa"/>
          </w:tcPr>
          <w:p w:rsidR="00A91F8C" w:rsidRPr="00A13B1A" w:rsidRDefault="00A91F8C" w:rsidP="00C61133">
            <w:pPr>
              <w:jc w:val="both"/>
            </w:pPr>
            <w:r w:rsidRPr="00A13B1A">
              <w:t>2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>Технологическое оборудование для производственных объектов, линий (миницехов), для первичной переработки конопли</w:t>
            </w:r>
          </w:p>
        </w:tc>
        <w:tc>
          <w:tcPr>
            <w:tcW w:w="2899" w:type="dxa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28.30.59.144</w:t>
            </w:r>
          </w:p>
        </w:tc>
      </w:tr>
      <w:tr w:rsidR="00A91F8C" w:rsidRPr="00A13B1A" w:rsidTr="00C61133">
        <w:tc>
          <w:tcPr>
            <w:tcW w:w="10268" w:type="dxa"/>
            <w:gridSpan w:val="3"/>
            <w:vAlign w:val="center"/>
          </w:tcPr>
          <w:p w:rsidR="00A91F8C" w:rsidRPr="00A13B1A" w:rsidRDefault="00A91F8C" w:rsidP="00C61133">
            <w:pPr>
              <w:jc w:val="both"/>
            </w:pPr>
            <w:r w:rsidRPr="00A13B1A">
              <w:t>Машины для первичной переработки льна</w:t>
            </w:r>
          </w:p>
        </w:tc>
      </w:tr>
      <w:tr w:rsidR="00A91F8C" w:rsidRPr="00A13B1A" w:rsidTr="00C61133">
        <w:tc>
          <w:tcPr>
            <w:tcW w:w="680" w:type="dxa"/>
          </w:tcPr>
          <w:p w:rsidR="00A91F8C" w:rsidRPr="00A13B1A" w:rsidRDefault="00A91F8C" w:rsidP="00C61133">
            <w:pPr>
              <w:jc w:val="both"/>
            </w:pPr>
            <w:r w:rsidRPr="00A13B1A">
              <w:t>3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>Теребилки льна</w:t>
            </w:r>
          </w:p>
        </w:tc>
        <w:tc>
          <w:tcPr>
            <w:tcW w:w="2899" w:type="dxa"/>
          </w:tcPr>
          <w:p w:rsidR="00A91F8C" w:rsidRPr="00A13B1A" w:rsidRDefault="00A91F8C" w:rsidP="00C61133">
            <w:pPr>
              <w:jc w:val="both"/>
            </w:pPr>
            <w:r w:rsidRPr="00A13B1A">
              <w:t>28.30.59.143</w:t>
            </w:r>
          </w:p>
        </w:tc>
      </w:tr>
      <w:tr w:rsidR="00A91F8C" w:rsidRPr="00A13B1A" w:rsidTr="00C61133">
        <w:tc>
          <w:tcPr>
            <w:tcW w:w="680" w:type="dxa"/>
          </w:tcPr>
          <w:p w:rsidR="00A91F8C" w:rsidRPr="00A13B1A" w:rsidRDefault="00A91F8C" w:rsidP="00C61133">
            <w:pPr>
              <w:jc w:val="both"/>
            </w:pPr>
            <w:r w:rsidRPr="00A13B1A">
              <w:t>4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>Машины для обработки льновороха</w:t>
            </w:r>
          </w:p>
        </w:tc>
        <w:tc>
          <w:tcPr>
            <w:tcW w:w="2899" w:type="dxa"/>
          </w:tcPr>
          <w:p w:rsidR="00A91F8C" w:rsidRPr="00A13B1A" w:rsidRDefault="00A91F8C" w:rsidP="00C61133">
            <w:pPr>
              <w:jc w:val="both"/>
            </w:pPr>
            <w:r w:rsidRPr="00A13B1A">
              <w:t>28.30.59.143</w:t>
            </w:r>
          </w:p>
        </w:tc>
      </w:tr>
      <w:tr w:rsidR="00A91F8C" w:rsidRPr="00A13B1A" w:rsidTr="00C61133">
        <w:tc>
          <w:tcPr>
            <w:tcW w:w="680" w:type="dxa"/>
          </w:tcPr>
          <w:p w:rsidR="00A91F8C" w:rsidRPr="00A13B1A" w:rsidRDefault="00A91F8C" w:rsidP="00C61133">
            <w:pPr>
              <w:jc w:val="both"/>
            </w:pPr>
            <w:r w:rsidRPr="00A13B1A">
              <w:t>5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>Машины/мяльно/трепальные/куделеприготовительные</w:t>
            </w:r>
          </w:p>
        </w:tc>
        <w:tc>
          <w:tcPr>
            <w:tcW w:w="2899" w:type="dxa"/>
          </w:tcPr>
          <w:p w:rsidR="00A91F8C" w:rsidRPr="00A13B1A" w:rsidRDefault="00A91F8C" w:rsidP="00C61133">
            <w:pPr>
              <w:jc w:val="both"/>
            </w:pPr>
            <w:r w:rsidRPr="00A13B1A">
              <w:t>28.30.59.143</w:t>
            </w:r>
          </w:p>
        </w:tc>
      </w:tr>
      <w:tr w:rsidR="00A91F8C" w:rsidRPr="00A13B1A" w:rsidTr="00C61133">
        <w:tc>
          <w:tcPr>
            <w:tcW w:w="680" w:type="dxa"/>
          </w:tcPr>
          <w:p w:rsidR="00A91F8C" w:rsidRPr="00A13B1A" w:rsidRDefault="00A91F8C" w:rsidP="00C61133">
            <w:pPr>
              <w:jc w:val="both"/>
            </w:pPr>
            <w:r w:rsidRPr="00A13B1A">
              <w:t>6</w:t>
            </w:r>
          </w:p>
        </w:tc>
        <w:tc>
          <w:tcPr>
            <w:tcW w:w="6689" w:type="dxa"/>
          </w:tcPr>
          <w:p w:rsidR="00A91F8C" w:rsidRPr="00A13B1A" w:rsidRDefault="00A91F8C" w:rsidP="00C61133">
            <w:pPr>
              <w:jc w:val="both"/>
            </w:pPr>
            <w:r w:rsidRPr="00A13B1A">
              <w:t>Технологическое оборудование для производственных объектов, линий (миницехов), для первичной переработки льна</w:t>
            </w:r>
          </w:p>
        </w:tc>
        <w:tc>
          <w:tcPr>
            <w:tcW w:w="2899" w:type="dxa"/>
          </w:tcPr>
          <w:p w:rsidR="00A91F8C" w:rsidRPr="00A13B1A" w:rsidRDefault="00A91F8C" w:rsidP="00C61133">
            <w:pPr>
              <w:jc w:val="both"/>
            </w:pPr>
            <w:r w:rsidRPr="00A13B1A">
              <w:t>28.30.59.143</w:t>
            </w:r>
          </w:p>
        </w:tc>
      </w:tr>
    </w:tbl>
    <w:p w:rsidR="00A91F8C" w:rsidRPr="00A13B1A" w:rsidRDefault="00A91F8C" w:rsidP="00A91F8C">
      <w:pPr>
        <w:jc w:val="both"/>
      </w:pPr>
    </w:p>
    <w:p w:rsidR="00A91F8C" w:rsidRPr="00A13B1A" w:rsidRDefault="00A91F8C" w:rsidP="00A91F8C">
      <w:pPr>
        <w:jc w:val="both"/>
      </w:pPr>
      <w:r w:rsidRPr="00A13B1A">
        <w:t xml:space="preserve">* Общероссийский </w:t>
      </w:r>
      <w:hyperlink r:id="rId7" w:history="1">
        <w:r w:rsidRPr="00A13B1A">
          <w:t>классификатор</w:t>
        </w:r>
      </w:hyperlink>
      <w:r w:rsidRPr="00A13B1A">
        <w:t xml:space="preserve"> продукции по видам экономической деятельности ОК 034-2014.</w:t>
      </w:r>
    </w:p>
    <w:p w:rsidR="005002F8" w:rsidRDefault="005002F8" w:rsidP="00F132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DF" w:rsidRDefault="000B2ADF" w:rsidP="005002F8">
      <w:pPr>
        <w:widowControl w:val="0"/>
        <w:autoSpaceDE w:val="0"/>
        <w:autoSpaceDN w:val="0"/>
        <w:ind w:left="6521"/>
        <w:rPr>
          <w:sz w:val="28"/>
          <w:szCs w:val="28"/>
        </w:rPr>
      </w:pPr>
    </w:p>
    <w:p w:rsidR="005002F8" w:rsidRDefault="005002F8" w:rsidP="00F132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02F8" w:rsidSect="001E44CF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AA" w:rsidRDefault="00AC51AA">
      <w:r>
        <w:separator/>
      </w:r>
    </w:p>
  </w:endnote>
  <w:endnote w:type="continuationSeparator" w:id="0">
    <w:p w:rsidR="00AC51AA" w:rsidRDefault="00AC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AA" w:rsidRDefault="00AC51AA">
      <w:r>
        <w:separator/>
      </w:r>
    </w:p>
  </w:footnote>
  <w:footnote w:type="continuationSeparator" w:id="0">
    <w:p w:rsidR="00AC51AA" w:rsidRDefault="00AC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90" w:rsidRDefault="008F2390" w:rsidP="00541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390" w:rsidRDefault="008F23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90" w:rsidRDefault="008F2390" w:rsidP="00541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1181">
      <w:rPr>
        <w:rStyle w:val="a8"/>
        <w:noProof/>
      </w:rPr>
      <w:t>5</w:t>
    </w:r>
    <w:r>
      <w:rPr>
        <w:rStyle w:val="a8"/>
      </w:rPr>
      <w:fldChar w:fldCharType="end"/>
    </w:r>
  </w:p>
  <w:p w:rsidR="008F2390" w:rsidRDefault="008F23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E1F"/>
    <w:multiLevelType w:val="hybridMultilevel"/>
    <w:tmpl w:val="F8BE4532"/>
    <w:lvl w:ilvl="0" w:tplc="0714F99C">
      <w:start w:val="2"/>
      <w:numFmt w:val="decimal"/>
      <w:lvlText w:val="%1."/>
      <w:lvlJc w:val="left"/>
      <w:pPr>
        <w:ind w:left="0" w:firstLine="0"/>
      </w:pPr>
    </w:lvl>
    <w:lvl w:ilvl="1" w:tplc="5B9A851C">
      <w:numFmt w:val="decimal"/>
      <w:lvlText w:val=""/>
      <w:lvlJc w:val="left"/>
      <w:pPr>
        <w:ind w:left="0" w:firstLine="0"/>
      </w:pPr>
    </w:lvl>
    <w:lvl w:ilvl="2" w:tplc="EB444270">
      <w:numFmt w:val="decimal"/>
      <w:lvlText w:val=""/>
      <w:lvlJc w:val="left"/>
      <w:pPr>
        <w:ind w:left="0" w:firstLine="0"/>
      </w:pPr>
    </w:lvl>
    <w:lvl w:ilvl="3" w:tplc="223A5E24">
      <w:numFmt w:val="decimal"/>
      <w:lvlText w:val=""/>
      <w:lvlJc w:val="left"/>
      <w:pPr>
        <w:ind w:left="0" w:firstLine="0"/>
      </w:pPr>
    </w:lvl>
    <w:lvl w:ilvl="4" w:tplc="2386512C">
      <w:numFmt w:val="decimal"/>
      <w:lvlText w:val=""/>
      <w:lvlJc w:val="left"/>
      <w:pPr>
        <w:ind w:left="0" w:firstLine="0"/>
      </w:pPr>
    </w:lvl>
    <w:lvl w:ilvl="5" w:tplc="74741328">
      <w:numFmt w:val="decimal"/>
      <w:lvlText w:val=""/>
      <w:lvlJc w:val="left"/>
      <w:pPr>
        <w:ind w:left="0" w:firstLine="0"/>
      </w:pPr>
    </w:lvl>
    <w:lvl w:ilvl="6" w:tplc="28FCBA62">
      <w:numFmt w:val="decimal"/>
      <w:lvlText w:val=""/>
      <w:lvlJc w:val="left"/>
      <w:pPr>
        <w:ind w:left="0" w:firstLine="0"/>
      </w:pPr>
    </w:lvl>
    <w:lvl w:ilvl="7" w:tplc="B9B83D38">
      <w:numFmt w:val="decimal"/>
      <w:lvlText w:val=""/>
      <w:lvlJc w:val="left"/>
      <w:pPr>
        <w:ind w:left="0" w:firstLine="0"/>
      </w:pPr>
    </w:lvl>
    <w:lvl w:ilvl="8" w:tplc="EC064A8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C3B"/>
    <w:multiLevelType w:val="hybridMultilevel"/>
    <w:tmpl w:val="B6C058F0"/>
    <w:lvl w:ilvl="0" w:tplc="42121A1A">
      <w:start w:val="10"/>
      <w:numFmt w:val="decimal"/>
      <w:lvlText w:val="%1."/>
      <w:lvlJc w:val="left"/>
      <w:pPr>
        <w:ind w:left="0" w:firstLine="0"/>
      </w:pPr>
    </w:lvl>
    <w:lvl w:ilvl="1" w:tplc="D462574C">
      <w:numFmt w:val="decimal"/>
      <w:lvlText w:val=""/>
      <w:lvlJc w:val="left"/>
      <w:pPr>
        <w:ind w:left="0" w:firstLine="0"/>
      </w:pPr>
    </w:lvl>
    <w:lvl w:ilvl="2" w:tplc="5528453E">
      <w:numFmt w:val="decimal"/>
      <w:lvlText w:val=""/>
      <w:lvlJc w:val="left"/>
      <w:pPr>
        <w:ind w:left="0" w:firstLine="0"/>
      </w:pPr>
    </w:lvl>
    <w:lvl w:ilvl="3" w:tplc="E6A4B668">
      <w:numFmt w:val="decimal"/>
      <w:lvlText w:val=""/>
      <w:lvlJc w:val="left"/>
      <w:pPr>
        <w:ind w:left="0" w:firstLine="0"/>
      </w:pPr>
    </w:lvl>
    <w:lvl w:ilvl="4" w:tplc="62C6B1C2">
      <w:numFmt w:val="decimal"/>
      <w:lvlText w:val=""/>
      <w:lvlJc w:val="left"/>
      <w:pPr>
        <w:ind w:left="0" w:firstLine="0"/>
      </w:pPr>
    </w:lvl>
    <w:lvl w:ilvl="5" w:tplc="FD58ADB6">
      <w:numFmt w:val="decimal"/>
      <w:lvlText w:val=""/>
      <w:lvlJc w:val="left"/>
      <w:pPr>
        <w:ind w:left="0" w:firstLine="0"/>
      </w:pPr>
    </w:lvl>
    <w:lvl w:ilvl="6" w:tplc="CD32A698">
      <w:numFmt w:val="decimal"/>
      <w:lvlText w:val=""/>
      <w:lvlJc w:val="left"/>
      <w:pPr>
        <w:ind w:left="0" w:firstLine="0"/>
      </w:pPr>
    </w:lvl>
    <w:lvl w:ilvl="7" w:tplc="AD029BBA">
      <w:numFmt w:val="decimal"/>
      <w:lvlText w:val=""/>
      <w:lvlJc w:val="left"/>
      <w:pPr>
        <w:ind w:left="0" w:firstLine="0"/>
      </w:pPr>
    </w:lvl>
    <w:lvl w:ilvl="8" w:tplc="DDDE515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8F3BF5"/>
    <w:multiLevelType w:val="hybridMultilevel"/>
    <w:tmpl w:val="AC56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07D6"/>
    <w:multiLevelType w:val="hybridMultilevel"/>
    <w:tmpl w:val="F7F28110"/>
    <w:lvl w:ilvl="0" w:tplc="26FE440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E806AE6"/>
    <w:multiLevelType w:val="hybridMultilevel"/>
    <w:tmpl w:val="BF689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E7CB9"/>
    <w:multiLevelType w:val="hybridMultilevel"/>
    <w:tmpl w:val="1FB01156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05BD"/>
    <w:multiLevelType w:val="hybridMultilevel"/>
    <w:tmpl w:val="2D1C03B6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2317"/>
    <w:multiLevelType w:val="hybridMultilevel"/>
    <w:tmpl w:val="BAA6F1FC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550E8"/>
    <w:multiLevelType w:val="multilevel"/>
    <w:tmpl w:val="2DF09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532366"/>
    <w:multiLevelType w:val="hybridMultilevel"/>
    <w:tmpl w:val="643492FA"/>
    <w:lvl w:ilvl="0" w:tplc="FDE4A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36F8C"/>
    <w:multiLevelType w:val="hybridMultilevel"/>
    <w:tmpl w:val="090E9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364A"/>
    <w:multiLevelType w:val="hybridMultilevel"/>
    <w:tmpl w:val="1736F234"/>
    <w:lvl w:ilvl="0" w:tplc="0B0C3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115A7C"/>
    <w:multiLevelType w:val="hybridMultilevel"/>
    <w:tmpl w:val="FBCC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11AE"/>
    <w:multiLevelType w:val="hybridMultilevel"/>
    <w:tmpl w:val="0724483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A2A59"/>
    <w:multiLevelType w:val="hybridMultilevel"/>
    <w:tmpl w:val="B6241418"/>
    <w:lvl w:ilvl="0" w:tplc="99B89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511D92"/>
    <w:multiLevelType w:val="hybridMultilevel"/>
    <w:tmpl w:val="E4E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0229B"/>
    <w:multiLevelType w:val="hybridMultilevel"/>
    <w:tmpl w:val="BC9885F8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2AC"/>
    <w:multiLevelType w:val="hybridMultilevel"/>
    <w:tmpl w:val="2460B8A6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A2097"/>
    <w:multiLevelType w:val="hybridMultilevel"/>
    <w:tmpl w:val="169CB798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244F4"/>
    <w:multiLevelType w:val="hybridMultilevel"/>
    <w:tmpl w:val="44108548"/>
    <w:lvl w:ilvl="0" w:tplc="65DE62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A23C71"/>
    <w:multiLevelType w:val="hybridMultilevel"/>
    <w:tmpl w:val="8F12401E"/>
    <w:lvl w:ilvl="0" w:tplc="EC4CC26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933"/>
    <w:multiLevelType w:val="hybridMultilevel"/>
    <w:tmpl w:val="EBD857E8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B7762"/>
    <w:multiLevelType w:val="hybridMultilevel"/>
    <w:tmpl w:val="72DCEB2C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56EFA"/>
    <w:multiLevelType w:val="hybridMultilevel"/>
    <w:tmpl w:val="5F9083D8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5162A5"/>
    <w:multiLevelType w:val="hybridMultilevel"/>
    <w:tmpl w:val="31D06C1A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11C0B"/>
    <w:multiLevelType w:val="hybridMultilevel"/>
    <w:tmpl w:val="2FE00350"/>
    <w:lvl w:ilvl="0" w:tplc="4D04EFFC">
      <w:start w:val="1"/>
      <w:numFmt w:val="decimal"/>
      <w:lvlText w:val="%1)"/>
      <w:lvlJc w:val="left"/>
      <w:pPr>
        <w:ind w:left="1256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27677A"/>
    <w:multiLevelType w:val="hybridMultilevel"/>
    <w:tmpl w:val="0432630C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C67D4"/>
    <w:multiLevelType w:val="hybridMultilevel"/>
    <w:tmpl w:val="4D16B31A"/>
    <w:lvl w:ilvl="0" w:tplc="8176F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B35DA7"/>
    <w:multiLevelType w:val="hybridMultilevel"/>
    <w:tmpl w:val="EC285BF4"/>
    <w:lvl w:ilvl="0" w:tplc="2F588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F1F3E59"/>
    <w:multiLevelType w:val="hybridMultilevel"/>
    <w:tmpl w:val="17AC6CDA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0A0407"/>
    <w:multiLevelType w:val="hybridMultilevel"/>
    <w:tmpl w:val="5AEA5472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BF02ED"/>
    <w:multiLevelType w:val="hybridMultilevel"/>
    <w:tmpl w:val="A16E84F2"/>
    <w:lvl w:ilvl="0" w:tplc="2A28AD3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"/>
  </w:num>
  <w:num w:numId="5">
    <w:abstractNumId w:val="31"/>
  </w:num>
  <w:num w:numId="6">
    <w:abstractNumId w:val="30"/>
  </w:num>
  <w:num w:numId="7">
    <w:abstractNumId w:val="17"/>
  </w:num>
  <w:num w:numId="8">
    <w:abstractNumId w:val="19"/>
  </w:num>
  <w:num w:numId="9">
    <w:abstractNumId w:val="25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28"/>
  </w:num>
  <w:num w:numId="15">
    <w:abstractNumId w:val="11"/>
  </w:num>
  <w:num w:numId="16">
    <w:abstractNumId w:val="10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2"/>
  </w:num>
  <w:num w:numId="21">
    <w:abstractNumId w:val="29"/>
  </w:num>
  <w:num w:numId="22">
    <w:abstractNumId w:val="23"/>
  </w:num>
  <w:num w:numId="23">
    <w:abstractNumId w:val="6"/>
  </w:num>
  <w:num w:numId="24">
    <w:abstractNumId w:val="7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DB"/>
    <w:rsid w:val="0002205E"/>
    <w:rsid w:val="00040163"/>
    <w:rsid w:val="00043FE7"/>
    <w:rsid w:val="0008577B"/>
    <w:rsid w:val="000A37E8"/>
    <w:rsid w:val="000A4783"/>
    <w:rsid w:val="000A6A59"/>
    <w:rsid w:val="000B2A30"/>
    <w:rsid w:val="000B2ADF"/>
    <w:rsid w:val="000D769F"/>
    <w:rsid w:val="000F2C23"/>
    <w:rsid w:val="000F609A"/>
    <w:rsid w:val="001054B5"/>
    <w:rsid w:val="001463ED"/>
    <w:rsid w:val="001A18C8"/>
    <w:rsid w:val="001D17A2"/>
    <w:rsid w:val="001E1B5B"/>
    <w:rsid w:val="001E44CF"/>
    <w:rsid w:val="001F4B75"/>
    <w:rsid w:val="001F4D37"/>
    <w:rsid w:val="0023323A"/>
    <w:rsid w:val="0024242A"/>
    <w:rsid w:val="00276C74"/>
    <w:rsid w:val="00337BBE"/>
    <w:rsid w:val="003949E8"/>
    <w:rsid w:val="003F75A1"/>
    <w:rsid w:val="00411E75"/>
    <w:rsid w:val="004262B7"/>
    <w:rsid w:val="004306A1"/>
    <w:rsid w:val="004671BC"/>
    <w:rsid w:val="004724C9"/>
    <w:rsid w:val="0047463B"/>
    <w:rsid w:val="0049547E"/>
    <w:rsid w:val="004A15DA"/>
    <w:rsid w:val="004A3C1C"/>
    <w:rsid w:val="005002F8"/>
    <w:rsid w:val="005224B5"/>
    <w:rsid w:val="00541BEA"/>
    <w:rsid w:val="005561D7"/>
    <w:rsid w:val="0059243C"/>
    <w:rsid w:val="005937AA"/>
    <w:rsid w:val="005C320F"/>
    <w:rsid w:val="005D10BF"/>
    <w:rsid w:val="006113A8"/>
    <w:rsid w:val="00651F12"/>
    <w:rsid w:val="00674B88"/>
    <w:rsid w:val="00693186"/>
    <w:rsid w:val="00695B78"/>
    <w:rsid w:val="006B73AF"/>
    <w:rsid w:val="006C20E3"/>
    <w:rsid w:val="006E3E63"/>
    <w:rsid w:val="006F217B"/>
    <w:rsid w:val="007B15AC"/>
    <w:rsid w:val="007B348B"/>
    <w:rsid w:val="007E6941"/>
    <w:rsid w:val="007F767C"/>
    <w:rsid w:val="0084566D"/>
    <w:rsid w:val="00885AB1"/>
    <w:rsid w:val="008A75E8"/>
    <w:rsid w:val="008B13FF"/>
    <w:rsid w:val="008B2249"/>
    <w:rsid w:val="008D1181"/>
    <w:rsid w:val="008E04A1"/>
    <w:rsid w:val="008F2390"/>
    <w:rsid w:val="0093727E"/>
    <w:rsid w:val="00944812"/>
    <w:rsid w:val="009510DD"/>
    <w:rsid w:val="009528BD"/>
    <w:rsid w:val="00954AAF"/>
    <w:rsid w:val="0095702B"/>
    <w:rsid w:val="009737AF"/>
    <w:rsid w:val="0097706D"/>
    <w:rsid w:val="009C763D"/>
    <w:rsid w:val="009D4742"/>
    <w:rsid w:val="009E6F49"/>
    <w:rsid w:val="00A0207C"/>
    <w:rsid w:val="00A4569E"/>
    <w:rsid w:val="00A54EED"/>
    <w:rsid w:val="00A91F8C"/>
    <w:rsid w:val="00AA0D2C"/>
    <w:rsid w:val="00AC51AA"/>
    <w:rsid w:val="00AD2641"/>
    <w:rsid w:val="00B261C5"/>
    <w:rsid w:val="00B44554"/>
    <w:rsid w:val="00B5619E"/>
    <w:rsid w:val="00B624A6"/>
    <w:rsid w:val="00B7659F"/>
    <w:rsid w:val="00B83BE3"/>
    <w:rsid w:val="00BD1F02"/>
    <w:rsid w:val="00BD7E7E"/>
    <w:rsid w:val="00BF4F4E"/>
    <w:rsid w:val="00C640BD"/>
    <w:rsid w:val="00CB32B0"/>
    <w:rsid w:val="00CC186E"/>
    <w:rsid w:val="00CC728D"/>
    <w:rsid w:val="00D002E8"/>
    <w:rsid w:val="00D05A28"/>
    <w:rsid w:val="00D2363F"/>
    <w:rsid w:val="00D26D95"/>
    <w:rsid w:val="00D45069"/>
    <w:rsid w:val="00D610A8"/>
    <w:rsid w:val="00DA1A76"/>
    <w:rsid w:val="00DB246C"/>
    <w:rsid w:val="00DC38BA"/>
    <w:rsid w:val="00E149EC"/>
    <w:rsid w:val="00E263E7"/>
    <w:rsid w:val="00E27710"/>
    <w:rsid w:val="00E565B9"/>
    <w:rsid w:val="00E639CE"/>
    <w:rsid w:val="00E64431"/>
    <w:rsid w:val="00EC34C7"/>
    <w:rsid w:val="00EE6421"/>
    <w:rsid w:val="00F132DB"/>
    <w:rsid w:val="00F22E44"/>
    <w:rsid w:val="00F65C0D"/>
    <w:rsid w:val="00F719E5"/>
    <w:rsid w:val="00F824AF"/>
    <w:rsid w:val="00FE19DD"/>
    <w:rsid w:val="00FE2322"/>
    <w:rsid w:val="00FE293B"/>
    <w:rsid w:val="00FF0AA3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DF8A1-8ADD-4B5F-8A6D-604BAE6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2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13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2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132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F132DB"/>
    <w:rPr>
      <w:color w:val="028AA5"/>
      <w:u w:val="single"/>
    </w:rPr>
  </w:style>
  <w:style w:type="paragraph" w:styleId="a4">
    <w:name w:val="Normal (Web)"/>
    <w:basedOn w:val="a"/>
    <w:uiPriority w:val="99"/>
    <w:rsid w:val="00F132DB"/>
    <w:pPr>
      <w:spacing w:before="150" w:after="150"/>
    </w:pPr>
  </w:style>
  <w:style w:type="character" w:styleId="a5">
    <w:name w:val="Strong"/>
    <w:qFormat/>
    <w:rsid w:val="00F132DB"/>
    <w:rPr>
      <w:b/>
      <w:bCs/>
    </w:rPr>
  </w:style>
  <w:style w:type="paragraph" w:styleId="a6">
    <w:name w:val="header"/>
    <w:basedOn w:val="a"/>
    <w:link w:val="a7"/>
    <w:uiPriority w:val="99"/>
    <w:rsid w:val="00F132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132DB"/>
  </w:style>
  <w:style w:type="paragraph" w:styleId="a9">
    <w:name w:val="footer"/>
    <w:basedOn w:val="a"/>
    <w:link w:val="aa"/>
    <w:uiPriority w:val="99"/>
    <w:rsid w:val="00F13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3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  <w:lang w:eastAsia="ru-RU"/>
    </w:rPr>
  </w:style>
  <w:style w:type="paragraph" w:customStyle="1" w:styleId="ConsNonformat">
    <w:name w:val="ConsNonformat"/>
    <w:rsid w:val="00F13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rsid w:val="00F132DB"/>
    <w:rPr>
      <w:rFonts w:ascii="Arial" w:hAnsi="Arial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132D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F13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F132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F132DB"/>
    <w:rPr>
      <w:b/>
      <w:color w:val="26282F"/>
    </w:rPr>
  </w:style>
  <w:style w:type="character" w:customStyle="1" w:styleId="af">
    <w:name w:val="Гипертекстовая ссылка"/>
    <w:uiPriority w:val="99"/>
    <w:rsid w:val="00F132DB"/>
    <w:rPr>
      <w:rFonts w:cs="Times New Roman"/>
      <w:b w:val="0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F132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F132DB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F132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132DB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F132DB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F132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Словарная статья"/>
    <w:basedOn w:val="a"/>
    <w:next w:val="a"/>
    <w:uiPriority w:val="99"/>
    <w:rsid w:val="00F132DB"/>
    <w:pPr>
      <w:autoSpaceDE w:val="0"/>
      <w:autoSpaceDN w:val="0"/>
      <w:adjustRightInd w:val="0"/>
      <w:ind w:right="118"/>
      <w:jc w:val="both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3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3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32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F132DB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F132DB"/>
    <w:rPr>
      <w:rFonts w:ascii="Tahoma" w:eastAsia="Calibri" w:hAnsi="Tahoma" w:cs="Tahoma"/>
      <w:sz w:val="16"/>
      <w:szCs w:val="16"/>
    </w:rPr>
  </w:style>
  <w:style w:type="character" w:styleId="af9">
    <w:name w:val="annotation reference"/>
    <w:uiPriority w:val="99"/>
    <w:unhideWhenUsed/>
    <w:rsid w:val="00F132DB"/>
    <w:rPr>
      <w:sz w:val="16"/>
      <w:szCs w:val="16"/>
    </w:rPr>
  </w:style>
  <w:style w:type="paragraph" w:styleId="afa">
    <w:name w:val="annotation subject"/>
    <w:basedOn w:val="ab"/>
    <w:next w:val="ab"/>
    <w:link w:val="afb"/>
    <w:uiPriority w:val="99"/>
    <w:unhideWhenUsed/>
    <w:rsid w:val="00F132DB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afb">
    <w:name w:val="Тема примечания Знак"/>
    <w:basedOn w:val="ac"/>
    <w:link w:val="afa"/>
    <w:uiPriority w:val="99"/>
    <w:rsid w:val="00F132D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39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1AE1CEE40A678012615FFC0513F2FCA583F0FEBA839AA2045BF6D63A9971F6CCC9EED794DB9EB51CE4BF2EDDeBZ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Ильвира Нуримановна</cp:lastModifiedBy>
  <cp:revision>2</cp:revision>
  <cp:lastPrinted>2022-03-25T11:19:00Z</cp:lastPrinted>
  <dcterms:created xsi:type="dcterms:W3CDTF">2022-04-05T12:21:00Z</dcterms:created>
  <dcterms:modified xsi:type="dcterms:W3CDTF">2022-04-05T12:21:00Z</dcterms:modified>
</cp:coreProperties>
</file>