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FA" w:rsidRPr="000E07B1" w:rsidRDefault="002E46FA" w:rsidP="002E46FA">
      <w:pPr>
        <w:pStyle w:val="ConsPlusNormal"/>
        <w:ind w:left="5954"/>
        <w:outlineLvl w:val="0"/>
        <w:rPr>
          <w:rFonts w:ascii="Times New Roman" w:hAnsi="Times New Roman" w:cs="Times New Roman"/>
          <w:sz w:val="28"/>
          <w:szCs w:val="28"/>
        </w:rPr>
      </w:pPr>
      <w:r w:rsidRPr="000E07B1">
        <w:rPr>
          <w:rFonts w:ascii="Times New Roman" w:hAnsi="Times New Roman" w:cs="Times New Roman"/>
          <w:sz w:val="28"/>
          <w:szCs w:val="28"/>
        </w:rPr>
        <w:t>Приложение № 17</w:t>
      </w:r>
    </w:p>
    <w:p w:rsidR="002E46FA" w:rsidRPr="000E07B1" w:rsidRDefault="002E46FA" w:rsidP="002E46FA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0E07B1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2E46FA" w:rsidRPr="000E07B1" w:rsidRDefault="002E46FA" w:rsidP="002E46FA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0E07B1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2E46FA" w:rsidRPr="000E07B1" w:rsidRDefault="002E46FA" w:rsidP="002E46FA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0E07B1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E46FA" w:rsidRPr="000E07B1" w:rsidRDefault="002E46FA" w:rsidP="002E46FA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  <w:r w:rsidRPr="000E07B1">
        <w:rPr>
          <w:rFonts w:ascii="Times New Roman" w:hAnsi="Times New Roman" w:cs="Times New Roman"/>
          <w:sz w:val="28"/>
          <w:szCs w:val="28"/>
        </w:rPr>
        <w:t xml:space="preserve">                  от 24 июня 2019 года № 118</w:t>
      </w:r>
    </w:p>
    <w:p w:rsidR="002E46FA" w:rsidRPr="000E07B1" w:rsidRDefault="002E46FA" w:rsidP="002E46FA">
      <w:pPr>
        <w:pStyle w:val="ConsPlusNormal"/>
        <w:ind w:left="4678"/>
        <w:rPr>
          <w:rFonts w:ascii="Times New Roman" w:hAnsi="Times New Roman" w:cs="Times New Roman"/>
          <w:sz w:val="28"/>
          <w:szCs w:val="28"/>
        </w:rPr>
      </w:pPr>
    </w:p>
    <w:p w:rsidR="002E46FA" w:rsidRPr="000E07B1" w:rsidRDefault="002E46FA" w:rsidP="002E46FA">
      <w:pPr>
        <w:widowControl w:val="0"/>
        <w:autoSpaceDE w:val="0"/>
        <w:autoSpaceDN w:val="0"/>
        <w:spacing w:after="0" w:line="240" w:lineRule="auto"/>
        <w:jc w:val="center"/>
      </w:pPr>
      <w:r w:rsidRPr="000E07B1">
        <w:t xml:space="preserve">Номенклатура сельскохозяйственной техники и оборудования </w:t>
      </w:r>
    </w:p>
    <w:p w:rsidR="002E46FA" w:rsidRPr="000E07B1" w:rsidRDefault="002E46FA" w:rsidP="002E46FA">
      <w:pPr>
        <w:widowControl w:val="0"/>
        <w:autoSpaceDE w:val="0"/>
        <w:autoSpaceDN w:val="0"/>
        <w:spacing w:after="0" w:line="240" w:lineRule="auto"/>
        <w:jc w:val="center"/>
      </w:pPr>
      <w:r w:rsidRPr="000E07B1">
        <w:t xml:space="preserve">для приобретения в рамках реализации программы </w:t>
      </w:r>
    </w:p>
    <w:p w:rsidR="002E46FA" w:rsidRPr="000E07B1" w:rsidRDefault="002E46FA" w:rsidP="002E46FA">
      <w:pPr>
        <w:widowControl w:val="0"/>
        <w:autoSpaceDE w:val="0"/>
        <w:autoSpaceDN w:val="0"/>
        <w:spacing w:after="0" w:line="240" w:lineRule="auto"/>
        <w:jc w:val="center"/>
      </w:pPr>
      <w:r w:rsidRPr="000E07B1">
        <w:t>«</w:t>
      </w:r>
      <w:proofErr w:type="spellStart"/>
      <w:r w:rsidRPr="000E07B1">
        <w:t>Агростартап</w:t>
      </w:r>
      <w:proofErr w:type="spellEnd"/>
      <w:r w:rsidRPr="000E07B1">
        <w:t>»</w:t>
      </w:r>
    </w:p>
    <w:p w:rsidR="002E46FA" w:rsidRPr="000E07B1" w:rsidRDefault="002E46FA" w:rsidP="002E46FA">
      <w:pPr>
        <w:widowControl w:val="0"/>
        <w:autoSpaceDE w:val="0"/>
        <w:autoSpaceDN w:val="0"/>
        <w:spacing w:after="0" w:line="24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6053"/>
        <w:gridCol w:w="2436"/>
      </w:tblGrid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№ п/п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Наименование сельскохозяйственной техники и оборудования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Коды</w:t>
            </w:r>
          </w:p>
        </w:tc>
      </w:tr>
      <w:tr w:rsidR="002E46FA" w:rsidRPr="000E07B1" w:rsidTr="00EF66CD">
        <w:trPr>
          <w:trHeight w:val="466"/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0"/>
              </w:tabs>
              <w:spacing w:after="0" w:line="240" w:lineRule="auto"/>
              <w:jc w:val="center"/>
            </w:pPr>
            <w:r w:rsidRPr="000E07B1">
              <w:t>1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Тракторы сельскохозяйственного назначения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28.30.2</w:t>
            </w:r>
          </w:p>
        </w:tc>
      </w:tr>
      <w:tr w:rsidR="002E46FA" w:rsidRPr="000E07B1" w:rsidTr="00EF66CD">
        <w:trPr>
          <w:trHeight w:val="436"/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2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Зерноуборочные комбайны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28.30.59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3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Кормоуборочные комбайны самоходные и прицепные, самоходные косилки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28.30.59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29.10.44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4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Грузовые автомобили (бортовые, самосвалы, автолавки, молоковозы, рефрижераторы, изотермические фургоны, скотовозы)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29.10.4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29.10.5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5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Прицепы, полуприцепы автомобильные и тракторные, самозагружающиеся, саморазгружающиеся, для перевозки нефтепродуктов, воды и прочих жидкостей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29.20.23.130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28.30.7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29.20.23.120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6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Почвообрабатывающие и посевные машины (сажалки), разбрасыватели органических и минеральных удобрений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28.30.3</w:t>
            </w:r>
          </w:p>
        </w:tc>
      </w:tr>
      <w:tr w:rsidR="002E46FA" w:rsidRPr="000E07B1" w:rsidTr="00EF66CD">
        <w:trPr>
          <w:trHeight w:val="350"/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7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Машины для заготовки и приготовления кормов, тракторные косилки, грабли, пресс-подборщики, </w:t>
            </w:r>
            <w:proofErr w:type="spellStart"/>
            <w:r w:rsidRPr="000E07B1">
              <w:t>измельчители</w:t>
            </w:r>
            <w:proofErr w:type="spellEnd"/>
            <w:r w:rsidRPr="000E07B1">
              <w:t>-смесители-раздатчики кормов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28.30.51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28.30.52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28.30.53</w:t>
            </w:r>
          </w:p>
        </w:tc>
      </w:tr>
      <w:tr w:rsidR="002E46FA" w:rsidRPr="000E07B1" w:rsidTr="00EF66CD">
        <w:trPr>
          <w:trHeight w:val="350"/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8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Оборудование для приготовления кормов (дробилки, </w:t>
            </w:r>
            <w:proofErr w:type="spellStart"/>
            <w:r w:rsidRPr="000E07B1">
              <w:t>измельчители</w:t>
            </w:r>
            <w:proofErr w:type="spellEnd"/>
            <w:r w:rsidRPr="000E07B1">
              <w:t xml:space="preserve"> грубых и сочных кормов, смесители, запарники-смесители, котлы варочные, оборудование подогрева молока, обрата и оборудование для молока)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28.30.83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9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Зерносушилки, сушилки для сельскохозяйственных продуктов, зерноочистительное оборудование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28.93.16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28.93.20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10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Зернопогрузчики, загрузочные устройства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28.22.18.210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28.22.18.222</w:t>
            </w:r>
          </w:p>
        </w:tc>
      </w:tr>
      <w:tr w:rsidR="002E46FA" w:rsidRPr="000E07B1" w:rsidTr="00EF66CD">
        <w:trPr>
          <w:trHeight w:val="70"/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11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Опрыскиватели самоходные и прицепные, протравливатели семян, машины, установки и аппараты дождевальные и поливные, насосные станции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28.30.6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lastRenderedPageBreak/>
              <w:t>12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Приспособления, оборудование, инвентарь для содержания сельхоз животных, птицеводства, пчеловодства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28.30.86</w:t>
            </w:r>
          </w:p>
        </w:tc>
      </w:tr>
      <w:tr w:rsidR="002E46FA" w:rsidRPr="000E07B1" w:rsidTr="00EF66CD">
        <w:trPr>
          <w:trHeight w:val="518"/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13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Доильные установки и аппараты, емкости для хранения молока, очистители-охладители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28.30.82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28.30.86</w:t>
            </w:r>
          </w:p>
        </w:tc>
      </w:tr>
      <w:tr w:rsidR="002E46FA" w:rsidRPr="000E07B1" w:rsidTr="00EF66CD">
        <w:trPr>
          <w:trHeight w:val="518"/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14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proofErr w:type="spellStart"/>
            <w:r w:rsidRPr="000E07B1">
              <w:t>Электропастухи</w:t>
            </w:r>
            <w:proofErr w:type="spellEnd"/>
            <w:r w:rsidRPr="000E07B1">
              <w:t xml:space="preserve">, привязи, станки и оборудование для ухода за животным 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28.30.86.110</w:t>
            </w:r>
          </w:p>
        </w:tc>
      </w:tr>
      <w:tr w:rsidR="002E46FA" w:rsidRPr="000E07B1" w:rsidTr="00EF66CD">
        <w:trPr>
          <w:trHeight w:val="815"/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15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Технологическое оборудование для выращивания овощей, грибов и плодоягодной продукции, в </w:t>
            </w:r>
            <w:proofErr w:type="spellStart"/>
            <w:r w:rsidRPr="000E07B1">
              <w:t>т.ч</w:t>
            </w:r>
            <w:proofErr w:type="spellEnd"/>
            <w:r w:rsidRPr="000E07B1">
              <w:t xml:space="preserve">. оборудование для отопления, </w:t>
            </w:r>
            <w:proofErr w:type="spellStart"/>
            <w:r w:rsidRPr="000E07B1">
              <w:t>досветки</w:t>
            </w:r>
            <w:proofErr w:type="spellEnd"/>
            <w:r w:rsidRPr="000E07B1">
              <w:t xml:space="preserve"> и регулирования микроклимата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28.30.86</w:t>
            </w:r>
          </w:p>
        </w:tc>
      </w:tr>
      <w:tr w:rsidR="002E46FA" w:rsidRPr="000E07B1" w:rsidTr="00EF66CD">
        <w:trPr>
          <w:trHeight w:val="245"/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16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Корнеуборочные, клубне уборочные машины, комбайны для уборки картофеля, овощей и плодоягодной продукции,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28.30.54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28.30.59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17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Жатки валковые прицепные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28.30.59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18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Тракторные погрузчики, специальные погрузчики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28.22.18.220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28.22.18.220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19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Загрузчики сухих и влажных кормов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28.22.18.253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20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Разбрасыватели органических и минеральных удобрений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28.30.34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21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Технологическое оборудование (линии, </w:t>
            </w:r>
            <w:proofErr w:type="spellStart"/>
            <w:r w:rsidRPr="000E07B1">
              <w:t>миницеха</w:t>
            </w:r>
            <w:proofErr w:type="spellEnd"/>
            <w:r w:rsidRPr="000E07B1">
              <w:t>) для переработки, фасовки, упаковки, хранения сельскохозяйственной продукции,</w:t>
            </w:r>
            <w:r w:rsidRPr="000E07B1">
              <w:rPr>
                <w:b/>
              </w:rPr>
              <w:t xml:space="preserve"> </w:t>
            </w:r>
            <w:r w:rsidRPr="000E07B1">
              <w:t>за исключением оборудования для переработки отходов животноводства и птицеводства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28.93.12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28.93.17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22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Камеры холодильные сборные для охлаждения и заморозки сельскохозяйственной продукции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28.25.13.112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23</w:t>
            </w:r>
          </w:p>
        </w:tc>
        <w:tc>
          <w:tcPr>
            <w:tcW w:w="6859" w:type="dxa"/>
            <w:shd w:val="clear" w:color="auto" w:fill="auto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Технологическое оборудование (линии, </w:t>
            </w:r>
            <w:proofErr w:type="spellStart"/>
            <w:r w:rsidRPr="000E07B1">
              <w:t>миницеха</w:t>
            </w:r>
            <w:proofErr w:type="spellEnd"/>
            <w:r w:rsidRPr="000E07B1">
              <w:t>) для сортировки, переработки, фасовки и упаковки овощей, грибов и плодоягодной продукции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28.99.39.190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24</w:t>
            </w:r>
          </w:p>
        </w:tc>
        <w:tc>
          <w:tcPr>
            <w:tcW w:w="6859" w:type="dxa"/>
            <w:shd w:val="clear" w:color="auto" w:fill="auto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Оборудование для производства фруктовых соков и напитков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28.93.14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25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Металлоконструкции с тентовым покрытием для каркасно-тентовых ангаров (помещений) сельскохозяйственного назначения, тепличного с пленкой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25.11.23.119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jc w:val="center"/>
            </w:pPr>
            <w:r w:rsidRPr="000E07B1">
              <w:t>26</w:t>
            </w:r>
          </w:p>
        </w:tc>
        <w:tc>
          <w:tcPr>
            <w:tcW w:w="6859" w:type="dxa"/>
            <w:shd w:val="clear" w:color="auto" w:fill="auto"/>
          </w:tcPr>
          <w:p w:rsidR="002E46FA" w:rsidRPr="000E07B1" w:rsidRDefault="002E46FA" w:rsidP="00EF66CD">
            <w:pPr>
              <w:spacing w:after="0" w:line="240" w:lineRule="auto"/>
            </w:pPr>
            <w:r w:rsidRPr="000E07B1">
              <w:t xml:space="preserve">Весы, в </w:t>
            </w:r>
            <w:proofErr w:type="spellStart"/>
            <w:r w:rsidRPr="000E07B1">
              <w:t>т.ч</w:t>
            </w:r>
            <w:proofErr w:type="spellEnd"/>
            <w:r w:rsidRPr="000E07B1">
              <w:t xml:space="preserve">. электронные, для взвешивания сельскохозяйственных животных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28.29.31.114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255"/>
              </w:tabs>
              <w:spacing w:after="0" w:line="240" w:lineRule="auto"/>
              <w:ind w:left="720"/>
              <w:jc w:val="center"/>
            </w:pPr>
          </w:p>
        </w:tc>
        <w:tc>
          <w:tcPr>
            <w:tcW w:w="6859" w:type="dxa"/>
            <w:shd w:val="clear" w:color="auto" w:fill="auto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 xml:space="preserve">Для осуществления </w:t>
            </w:r>
            <w:proofErr w:type="spellStart"/>
            <w:r w:rsidRPr="000E07B1">
              <w:t>аквакультуры</w:t>
            </w:r>
            <w:proofErr w:type="spellEnd"/>
            <w:r w:rsidRPr="000E07B1">
              <w:t xml:space="preserve"> 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 xml:space="preserve">(приказ Министерства сельского хозяйства Российской Федерации от 18 ноября 2014 г № 452 </w:t>
            </w:r>
            <w:r w:rsidRPr="000E07B1">
              <w:br/>
            </w:r>
            <w:r w:rsidRPr="000E07B1">
              <w:lastRenderedPageBreak/>
              <w:t xml:space="preserve">«Об утверждении классификатора в области </w:t>
            </w:r>
            <w:proofErr w:type="spellStart"/>
            <w:r w:rsidRPr="000E07B1">
              <w:t>аквакультуры</w:t>
            </w:r>
            <w:proofErr w:type="spellEnd"/>
            <w:r w:rsidRPr="000E07B1">
              <w:t xml:space="preserve"> (рыбоводства)»)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0"/>
              </w:tabs>
              <w:spacing w:after="0" w:line="240" w:lineRule="auto"/>
              <w:jc w:val="center"/>
            </w:pPr>
            <w:r w:rsidRPr="000E07B1">
              <w:t>27</w:t>
            </w:r>
          </w:p>
        </w:tc>
        <w:tc>
          <w:tcPr>
            <w:tcW w:w="6859" w:type="dxa"/>
            <w:shd w:val="clear" w:color="auto" w:fill="auto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Машины: живорыбные машины, живорыбные контейнеры, лодки (деревянные, алюминиевые, стеклопластиковые, надувные, другие), лодочные моторы, камышекосилки, </w:t>
            </w:r>
            <w:proofErr w:type="spellStart"/>
            <w:r w:rsidRPr="000E07B1">
              <w:t>каналоочистители</w:t>
            </w:r>
            <w:proofErr w:type="spellEnd"/>
            <w:r w:rsidRPr="000E07B1">
              <w:t>, мотопомпы, генераторы тока, косилки, плавучие кормораздатчики, транспортёры, конвейеры и иные</w:t>
            </w:r>
          </w:p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04.02.01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04.02.02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04.02.03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04.02.04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04.02.05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04.02.06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04.02.07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04.02.08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04.02.09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04.02.10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04.02.11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04.02.12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04.02.13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04.02.14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04.02.15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0"/>
              </w:tabs>
              <w:spacing w:after="0" w:line="240" w:lineRule="auto"/>
              <w:jc w:val="center"/>
            </w:pPr>
            <w:r w:rsidRPr="000E07B1">
              <w:t>28</w:t>
            </w:r>
          </w:p>
        </w:tc>
        <w:tc>
          <w:tcPr>
            <w:tcW w:w="6859" w:type="dxa"/>
            <w:shd w:val="clear" w:color="auto" w:fill="auto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Оборудование для инкубации икры (аппараты типа </w:t>
            </w:r>
            <w:proofErr w:type="spellStart"/>
            <w:r w:rsidRPr="000E07B1">
              <w:t>Вейса</w:t>
            </w:r>
            <w:proofErr w:type="spellEnd"/>
            <w:r w:rsidRPr="000E07B1">
              <w:t xml:space="preserve">, «Осетр», </w:t>
            </w:r>
            <w:proofErr w:type="spellStart"/>
            <w:r w:rsidRPr="000E07B1">
              <w:t>Аткинса</w:t>
            </w:r>
            <w:proofErr w:type="spellEnd"/>
            <w:r w:rsidRPr="000E07B1">
              <w:t>, «Ющенко», ИВЛ,</w:t>
            </w:r>
          </w:p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лоткового, «Бокс», ВНИИПРХ, аппарат для инкубации икры лососевых в естественных водоёмах, инкубаторы типа «Амур», «Карп», «Селенга», «Сибирь» и иные, инкубационные стойки,  контейнеры и пакеты для транспортировки), кормления (кормораздатчики: автоматические, самокормушки, бункерные, перистальтические насосы, самоходные и иные; регулируемые сортировочные устройства, оборудование для кормокухни (мясорубки, смесители, </w:t>
            </w:r>
            <w:proofErr w:type="spellStart"/>
            <w:r w:rsidRPr="000E07B1">
              <w:t>грануляторы</w:t>
            </w:r>
            <w:proofErr w:type="spellEnd"/>
            <w:r w:rsidRPr="000E07B1">
              <w:t>, экструдеры, дробилки, холодильники; оборудование для культивирования живых кормов (</w:t>
            </w:r>
            <w:proofErr w:type="spellStart"/>
            <w:r w:rsidRPr="000E07B1">
              <w:t>олигохетник</w:t>
            </w:r>
            <w:proofErr w:type="spellEnd"/>
            <w:r w:rsidRPr="000E07B1">
              <w:t xml:space="preserve">, аппарат для проточного культивирования рачков, инкубатор для цист </w:t>
            </w:r>
            <w:proofErr w:type="spellStart"/>
            <w:r w:rsidRPr="000E07B1">
              <w:t>артемии</w:t>
            </w:r>
            <w:proofErr w:type="spellEnd"/>
            <w:r w:rsidRPr="000E07B1">
              <w:t xml:space="preserve">, </w:t>
            </w:r>
            <w:r w:rsidRPr="000E07B1">
              <w:tab/>
              <w:t>культиватор для коловраток, культиватор для водорослей и иное)</w:t>
            </w:r>
          </w:p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для содержания и выращивания, (садки сетчатые, бассейны пластиковые и стальные нержавеющие, лотки пластиковые и бетонные, установки замкнутого водоснабжения, установки коллекторные, устройства для сортировки, </w:t>
            </w:r>
            <w:proofErr w:type="spellStart"/>
            <w:r w:rsidRPr="000E07B1">
              <w:t>рыбоуловители</w:t>
            </w:r>
            <w:proofErr w:type="spellEnd"/>
            <w:r w:rsidRPr="000E07B1">
              <w:t xml:space="preserve">, </w:t>
            </w:r>
            <w:proofErr w:type="spellStart"/>
            <w:r w:rsidRPr="000E07B1">
              <w:t>рыбонакопители</w:t>
            </w:r>
            <w:proofErr w:type="spellEnd"/>
            <w:r w:rsidRPr="000E07B1">
              <w:t xml:space="preserve">, рыбонасосы, установки для внесения минеральных удобрений и извести, установки </w:t>
            </w:r>
            <w:r w:rsidRPr="000E07B1">
              <w:lastRenderedPageBreak/>
              <w:t xml:space="preserve">для профилактической обработки рыбы, </w:t>
            </w:r>
            <w:proofErr w:type="spellStart"/>
            <w:r w:rsidRPr="000E07B1">
              <w:t>водообеспечения</w:t>
            </w:r>
            <w:proofErr w:type="spellEnd"/>
            <w:r w:rsidRPr="000E07B1">
              <w:t xml:space="preserve"> и водоподготовки (насосы циркуляционные, погружные центробежные, скважинные, очистители; фильтры: барабанные, сетчатые, гравийные, </w:t>
            </w:r>
            <w:r w:rsidRPr="000E07B1">
              <w:tab/>
              <w:t xml:space="preserve">биологические и </w:t>
            </w:r>
            <w:r w:rsidRPr="000E07B1">
              <w:tab/>
              <w:t xml:space="preserve">иные; кондиционирование: нагреватели, охладители, теплообменники; установки обеззараживания: ультрафиолетовые, озонирования, озонаторы; для обеспечения воздухом и кислородом: аэраторы, воздуходувки, распылители (воздуха, кислорода), компрессоры, </w:t>
            </w:r>
            <w:proofErr w:type="spellStart"/>
            <w:r w:rsidRPr="000E07B1">
              <w:t>потокообразователи</w:t>
            </w:r>
            <w:proofErr w:type="spellEnd"/>
            <w:r w:rsidRPr="000E07B1">
              <w:t xml:space="preserve">,  </w:t>
            </w:r>
            <w:proofErr w:type="spellStart"/>
            <w:r w:rsidRPr="000E07B1">
              <w:t>турбоаэраторы</w:t>
            </w:r>
            <w:proofErr w:type="spellEnd"/>
            <w:r w:rsidRPr="000E07B1">
              <w:t xml:space="preserve">, </w:t>
            </w:r>
            <w:proofErr w:type="spellStart"/>
            <w:r w:rsidRPr="000E07B1">
              <w:t>оксигенаторы</w:t>
            </w:r>
            <w:proofErr w:type="spellEnd"/>
            <w:r w:rsidRPr="000E07B1">
              <w:t>, инжекторы и иные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lastRenderedPageBreak/>
              <w:t>04.03.01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04.03.02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04.03.03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04.03.04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04.03.03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0"/>
              </w:tabs>
              <w:spacing w:after="0" w:line="240" w:lineRule="auto"/>
              <w:jc w:val="center"/>
            </w:pPr>
            <w:r w:rsidRPr="000E07B1">
              <w:t>29</w:t>
            </w:r>
          </w:p>
        </w:tc>
        <w:tc>
          <w:tcPr>
            <w:tcW w:w="6859" w:type="dxa"/>
            <w:shd w:val="clear" w:color="auto" w:fill="auto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>Специальные устройства: для введения и считывания чипов (меток), ультразвуковой диагностики, эндоскопическое оборудование, устройство для вакцинации, установки для отлова личинок и молоди рыб, устройство для подсчёта рыбы, отборник мёртвой икры, автоматические системы для управления технологическим процессом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04.04.01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04.04.02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04.04.03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04.04.04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04.04.05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04.04.06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04.04.07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04.04.08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04.04.09</w:t>
            </w:r>
          </w:p>
        </w:tc>
      </w:tr>
      <w:tr w:rsidR="002E46FA" w:rsidRPr="000E07B1" w:rsidTr="00EF66CD">
        <w:trPr>
          <w:jc w:val="center"/>
        </w:trPr>
        <w:tc>
          <w:tcPr>
            <w:tcW w:w="926" w:type="dxa"/>
            <w:shd w:val="clear" w:color="auto" w:fill="auto"/>
          </w:tcPr>
          <w:p w:rsidR="002E46FA" w:rsidRPr="000E07B1" w:rsidRDefault="002E46FA" w:rsidP="00EF66CD">
            <w:pPr>
              <w:tabs>
                <w:tab w:val="left" w:pos="0"/>
              </w:tabs>
              <w:spacing w:after="0" w:line="240" w:lineRule="auto"/>
              <w:jc w:val="center"/>
            </w:pPr>
            <w:r w:rsidRPr="000E07B1">
              <w:t>30</w:t>
            </w:r>
          </w:p>
        </w:tc>
        <w:tc>
          <w:tcPr>
            <w:tcW w:w="6859" w:type="dxa"/>
            <w:shd w:val="clear" w:color="auto" w:fill="auto"/>
          </w:tcPr>
          <w:p w:rsidR="002E46FA" w:rsidRPr="000E07B1" w:rsidRDefault="002E46FA" w:rsidP="00EF66CD">
            <w:pPr>
              <w:spacing w:after="0" w:line="240" w:lineRule="auto"/>
              <w:jc w:val="both"/>
            </w:pPr>
            <w:r w:rsidRPr="000E07B1">
              <w:t xml:space="preserve">Приборы: системы контроля параметров водной среды, </w:t>
            </w:r>
            <w:proofErr w:type="spellStart"/>
            <w:r w:rsidRPr="000E07B1">
              <w:t>термооксиметры</w:t>
            </w:r>
            <w:proofErr w:type="spellEnd"/>
            <w:r w:rsidRPr="000E07B1">
              <w:t xml:space="preserve">, батометры, весы, микроскопы, </w:t>
            </w:r>
            <w:proofErr w:type="spellStart"/>
            <w:r w:rsidRPr="000E07B1">
              <w:t>бинокуляры</w:t>
            </w:r>
            <w:proofErr w:type="spellEnd"/>
            <w:r w:rsidRPr="000E07B1">
              <w:t xml:space="preserve">, </w:t>
            </w:r>
            <w:proofErr w:type="spellStart"/>
            <w:r w:rsidRPr="000E07B1">
              <w:t>дночерпатели</w:t>
            </w:r>
            <w:proofErr w:type="spellEnd"/>
            <w:r w:rsidRPr="000E07B1">
              <w:t>, для определения скорости течения воды (вертушки, ротаметры), фотоколориметры и иные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04.05.01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04.05.02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04.05.03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04.05.04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04.05.05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04.05.06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04.05.07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04.05.08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04.05.09</w:t>
            </w:r>
          </w:p>
          <w:p w:rsidR="002E46FA" w:rsidRPr="000E07B1" w:rsidRDefault="002E46FA" w:rsidP="00EF66CD">
            <w:pPr>
              <w:spacing w:after="0" w:line="240" w:lineRule="auto"/>
              <w:jc w:val="center"/>
            </w:pPr>
            <w:r w:rsidRPr="000E07B1">
              <w:t>04.05.10</w:t>
            </w:r>
          </w:p>
        </w:tc>
      </w:tr>
    </w:tbl>
    <w:p w:rsidR="002E46FA" w:rsidRPr="000E07B1" w:rsidRDefault="002E46FA" w:rsidP="002E46FA">
      <w:pPr>
        <w:autoSpaceDE w:val="0"/>
        <w:autoSpaceDN w:val="0"/>
        <w:adjustRightInd w:val="0"/>
        <w:spacing w:after="0" w:line="240" w:lineRule="auto"/>
        <w:jc w:val="both"/>
      </w:pPr>
    </w:p>
    <w:p w:rsidR="002E46FA" w:rsidRPr="000E07B1" w:rsidRDefault="002E46FA" w:rsidP="002E46F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07B1">
        <w:rPr>
          <w:rFonts w:ascii="Times New Roman" w:hAnsi="Times New Roman" w:cs="Times New Roman"/>
          <w:b w:val="0"/>
          <w:sz w:val="28"/>
          <w:szCs w:val="28"/>
        </w:rPr>
        <w:t>* общероссийский классификатор продукции по видам экономической деятельности ОК 034-2014</w:t>
      </w:r>
    </w:p>
    <w:p w:rsidR="002E46FA" w:rsidRPr="000E07B1" w:rsidRDefault="002E46FA" w:rsidP="002E46FA">
      <w:pPr>
        <w:rPr>
          <w:rFonts w:eastAsia="Times New Roman"/>
          <w:lang w:eastAsia="ru-RU"/>
        </w:rPr>
      </w:pPr>
      <w:r w:rsidRPr="000E07B1">
        <w:br w:type="page"/>
      </w:r>
    </w:p>
    <w:p w:rsidR="00A455EE" w:rsidRDefault="002E46FA">
      <w:bookmarkStart w:id="0" w:name="_GoBack"/>
      <w:bookmarkEnd w:id="0"/>
    </w:p>
    <w:sectPr w:rsidR="00A4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FA"/>
    <w:rsid w:val="002E46FA"/>
    <w:rsid w:val="0037674F"/>
    <w:rsid w:val="00A1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8A0ED-178E-43A5-AF09-FF057D42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FA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4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E46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Ильвира Нуримановна</dc:creator>
  <cp:keywords/>
  <dc:description/>
  <cp:lastModifiedBy>Ильвира Нуримановна</cp:lastModifiedBy>
  <cp:revision>1</cp:revision>
  <dcterms:created xsi:type="dcterms:W3CDTF">2023-03-29T06:21:00Z</dcterms:created>
  <dcterms:modified xsi:type="dcterms:W3CDTF">2023-03-29T06:21:00Z</dcterms:modified>
</cp:coreProperties>
</file>