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Приложение № 17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к приказу Министерства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сельского хозяйства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Республики Башкортостан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от 27 апреля 2020 года № 62</w:t>
      </w:r>
    </w:p>
    <w:p w:rsidR="00897E41" w:rsidRPr="005D47CB" w:rsidRDefault="00897E41" w:rsidP="00897E41">
      <w:pPr>
        <w:pStyle w:val="ConsPlusNormal"/>
        <w:tabs>
          <w:tab w:val="left" w:pos="8070"/>
          <w:tab w:val="right" w:pos="9923"/>
        </w:tabs>
        <w:ind w:firstLine="6521"/>
        <w:outlineLvl w:val="0"/>
        <w:rPr>
          <w:sz w:val="28"/>
          <w:szCs w:val="28"/>
        </w:rPr>
      </w:pPr>
    </w:p>
    <w:p w:rsidR="000A5A0E" w:rsidRDefault="000A5A0E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</w:p>
    <w:p w:rsidR="000A5A0E" w:rsidRDefault="000A5A0E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5D47CB">
        <w:rPr>
          <w:rFonts w:eastAsiaTheme="minorEastAsia"/>
          <w:lang w:eastAsia="ru-RU"/>
        </w:rPr>
        <w:t>Информация</w:t>
      </w: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5D47CB">
        <w:rPr>
          <w:rFonts w:eastAsiaTheme="minorEastAsia"/>
          <w:lang w:eastAsia="ru-RU"/>
        </w:rPr>
        <w:t>по ранее предоставленному заявителю гранту о реализации в полном объеме и достижении плановых значений показателей деятельности</w:t>
      </w: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3827"/>
        <w:gridCol w:w="4962"/>
        <w:gridCol w:w="1211"/>
      </w:tblGrid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Наименование получателя гранта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ОГРНИП</w:t>
            </w:r>
            <w:r w:rsidR="00286B40">
              <w:rPr>
                <w:rFonts w:eastAsiaTheme="minorEastAsia"/>
                <w:sz w:val="24"/>
                <w:szCs w:val="24"/>
                <w:lang w:eastAsia="ru-RU"/>
              </w:rPr>
              <w:t>/ОГРН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Год ранее полученного гранта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8613" w:type="dxa"/>
            <w:gridSpan w:val="3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Вид ранее полученного гранта (грант на развитие начинающего фермера,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», грант на развитие семейной животноводческой фермы, грант на развитие семейной фермы, грант на развитие материально-технической базы сельскохозяйственного потребительского кооператива,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Агропрогресс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Агротуризм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»)</w:t>
            </w:r>
            <w:bookmarkStart w:id="0" w:name="_GoBack"/>
            <w:bookmarkEnd w:id="0"/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vAlign w:val="bottom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  <w:tcBorders>
              <w:top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 xml:space="preserve">Направление (наименование) проекта, </w:t>
            </w:r>
            <w:r w:rsidR="0002230B">
              <w:rPr>
                <w:rFonts w:eastAsiaTheme="minorEastAsia"/>
                <w:sz w:val="24"/>
                <w:szCs w:val="24"/>
                <w:lang w:eastAsia="ru-RU"/>
              </w:rPr>
              <w:t xml:space="preserve">  </w:t>
            </w: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по которому ранее получен грант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bottom w:val="single" w:sz="4" w:space="0" w:color="auto"/>
            </w:tcBorders>
            <w:vAlign w:val="bottom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top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 xml:space="preserve">Сумма ранее полученного гранта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1211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руб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лей</w:t>
            </w: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</w:tr>
    </w:tbl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2394"/>
        <w:gridCol w:w="1134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850"/>
        <w:gridCol w:w="851"/>
        <w:gridCol w:w="709"/>
      </w:tblGrid>
      <w:tr w:rsidR="00897E41" w:rsidTr="00897E41">
        <w:tc>
          <w:tcPr>
            <w:tcW w:w="4503" w:type="dxa"/>
            <w:gridSpan w:val="2"/>
            <w:vMerge w:val="restart"/>
            <w:vAlign w:val="center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Ед</w:t>
            </w:r>
            <w:proofErr w:type="gram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.и</w:t>
            </w:r>
            <w:proofErr w:type="gram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зм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2" w:type="dxa"/>
            <w:gridSpan w:val="10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560" w:type="dxa"/>
            <w:gridSpan w:val="2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897E41" w:rsidTr="00897E41">
        <w:tc>
          <w:tcPr>
            <w:tcW w:w="4503" w:type="dxa"/>
            <w:gridSpan w:val="2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418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  <w:gridSpan w:val="2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</w:tr>
      <w:tr w:rsidR="000A5A0E" w:rsidTr="000A5A0E">
        <w:trPr>
          <w:trHeight w:val="503"/>
        </w:trPr>
        <w:tc>
          <w:tcPr>
            <w:tcW w:w="2109" w:type="dxa"/>
            <w:vMerge w:val="restart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Производство (с указанием наименования продукции)</w:t>
            </w: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20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11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00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58"/>
        </w:trPr>
        <w:tc>
          <w:tcPr>
            <w:tcW w:w="4503" w:type="dxa"/>
            <w:gridSpan w:val="2"/>
            <w:vMerge w:val="restart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Производство сельскохозяйственной продукции в стоимостном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выражении</w:t>
            </w: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62"/>
        </w:trPr>
        <w:tc>
          <w:tcPr>
            <w:tcW w:w="4503" w:type="dxa"/>
            <w:gridSpan w:val="2"/>
            <w:vMerge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60"/>
        </w:trPr>
        <w:tc>
          <w:tcPr>
            <w:tcW w:w="4503" w:type="dxa"/>
            <w:gridSpan w:val="2"/>
            <w:vMerge w:val="restart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Доход (выручка) от реализации сельскохозяйственной продукции</w:t>
            </w:r>
          </w:p>
        </w:tc>
        <w:tc>
          <w:tcPr>
            <w:tcW w:w="1134" w:type="dxa"/>
          </w:tcPr>
          <w:p w:rsidR="000A5A0E" w:rsidRPr="000A5A0E" w:rsidRDefault="000A5A0E" w:rsidP="0095715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692"/>
        </w:trPr>
        <w:tc>
          <w:tcPr>
            <w:tcW w:w="4503" w:type="dxa"/>
            <w:gridSpan w:val="2"/>
            <w:vMerge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95715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844"/>
        </w:trPr>
        <w:tc>
          <w:tcPr>
            <w:tcW w:w="4503" w:type="dxa"/>
            <w:gridSpan w:val="2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Количество принятых и сохраненных в течение 5 лет работников</w:t>
            </w:r>
          </w:p>
        </w:tc>
        <w:tc>
          <w:tcPr>
            <w:tcW w:w="1134" w:type="dxa"/>
            <w:vAlign w:val="center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sectPr w:rsidR="00897E41" w:rsidRPr="005D47CB" w:rsidSect="00897E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49"/>
    <w:rsid w:val="0002230B"/>
    <w:rsid w:val="000A5A0E"/>
    <w:rsid w:val="001B6A49"/>
    <w:rsid w:val="00286B40"/>
    <w:rsid w:val="0079710B"/>
    <w:rsid w:val="00897E41"/>
    <w:rsid w:val="00E14A38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Лилия Накиевна</dc:creator>
  <cp:keywords/>
  <dc:description/>
  <cp:lastModifiedBy>Рахматуллина Лилия Накиевна</cp:lastModifiedBy>
  <cp:revision>5</cp:revision>
  <dcterms:created xsi:type="dcterms:W3CDTF">2024-05-03T13:50:00Z</dcterms:created>
  <dcterms:modified xsi:type="dcterms:W3CDTF">2025-07-24T12:18:00Z</dcterms:modified>
</cp:coreProperties>
</file>