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E11" w:rsidRDefault="0002651C" w:rsidP="00364E11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64E1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F3A95" w:rsidRPr="00FF3A95" w:rsidRDefault="00FF3A95" w:rsidP="00FF3A95">
      <w:pPr>
        <w:widowControl w:val="0"/>
        <w:tabs>
          <w:tab w:val="left" w:pos="604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Рекомендуемая форма</w:t>
      </w:r>
    </w:p>
    <w:p w:rsidR="003047CF" w:rsidRDefault="003047CF" w:rsidP="00364E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047CF" w:rsidRDefault="003047CF" w:rsidP="00364E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3047CF" w:rsidRDefault="003047CF" w:rsidP="00364E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2651C" w:rsidRDefault="00364E11" w:rsidP="00364E1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</w:t>
      </w:r>
    </w:p>
    <w:p w:rsidR="00364E11" w:rsidRDefault="00364E11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E74C8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BE74C8" w:rsidTr="00BE74C8">
        <w:tc>
          <w:tcPr>
            <w:tcW w:w="10421" w:type="dxa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3A24D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 xml:space="preserve">(наименование сельскохозяйственного </w:t>
            </w:r>
            <w:r w:rsidR="003A24D2">
              <w:rPr>
                <w:rFonts w:ascii="Times New Roman" w:hAnsi="Times New Roman" w:cs="Times New Roman"/>
                <w:sz w:val="20"/>
                <w:szCs w:val="20"/>
              </w:rPr>
              <w:t>потребительского кооператива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ИНН</w:t>
            </w: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E74C8" w:rsidTr="00BE74C8">
        <w:trPr>
          <w:trHeight w:val="363"/>
        </w:trPr>
        <w:tc>
          <w:tcPr>
            <w:tcW w:w="10421" w:type="dxa"/>
            <w:tcBorders>
              <w:bottom w:val="single" w:sz="4" w:space="0" w:color="auto"/>
            </w:tcBorders>
            <w:vAlign w:val="bottom"/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74C8" w:rsidTr="00BE74C8">
        <w:tc>
          <w:tcPr>
            <w:tcW w:w="10421" w:type="dxa"/>
            <w:tcBorders>
              <w:top w:val="single" w:sz="4" w:space="0" w:color="auto"/>
            </w:tcBorders>
          </w:tcPr>
          <w:p w:rsidR="00BE74C8" w:rsidRPr="00BE74C8" w:rsidRDefault="00BE74C8" w:rsidP="000265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E74C8" w:rsidRPr="00F501C7" w:rsidRDefault="00BE74C8" w:rsidP="0002651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27"/>
        <w:gridCol w:w="1134"/>
        <w:gridCol w:w="6060"/>
      </w:tblGrid>
      <w:tr w:rsidR="00BE74C8" w:rsidTr="003A24D2">
        <w:tc>
          <w:tcPr>
            <w:tcW w:w="3227" w:type="dxa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состоянию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7194" w:type="dxa"/>
            <w:gridSpan w:val="2"/>
            <w:tcBorders>
              <w:bottom w:val="single" w:sz="4" w:space="0" w:color="auto"/>
            </w:tcBorders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74C8" w:rsidTr="00BE74C8">
        <w:trPr>
          <w:trHeight w:val="202"/>
        </w:trPr>
        <w:tc>
          <w:tcPr>
            <w:tcW w:w="4361" w:type="dxa"/>
            <w:gridSpan w:val="2"/>
          </w:tcPr>
          <w:p w:rsidR="00BE74C8" w:rsidRDefault="00BE74C8" w:rsidP="0002651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60" w:type="dxa"/>
            <w:tcBorders>
              <w:top w:val="single" w:sz="4" w:space="0" w:color="auto"/>
            </w:tcBorders>
          </w:tcPr>
          <w:p w:rsidR="00BE74C8" w:rsidRPr="00BE74C8" w:rsidRDefault="00BE74C8" w:rsidP="00BE74C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4C8">
              <w:rPr>
                <w:rFonts w:ascii="Times New Roman" w:hAnsi="Times New Roman" w:cs="Times New Roman"/>
                <w:sz w:val="20"/>
                <w:szCs w:val="20"/>
              </w:rPr>
              <w:t>(число, месяц, год)</w:t>
            </w:r>
          </w:p>
        </w:tc>
      </w:tr>
    </w:tbl>
    <w:p w:rsidR="003047CF" w:rsidRDefault="003047CF" w:rsidP="003047C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364E11" w:rsidRDefault="00A75936" w:rsidP="003047CF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A75936">
        <w:rPr>
          <w:rFonts w:ascii="Times New Roman" w:hAnsi="Times New Roman" w:cs="Times New Roman"/>
          <w:sz w:val="28"/>
          <w:szCs w:val="28"/>
        </w:rPr>
        <w:t xml:space="preserve">не </w:t>
      </w:r>
      <w:r w:rsidR="003A24D2">
        <w:rPr>
          <w:rFonts w:ascii="Times New Roman" w:hAnsi="Times New Roman" w:cs="Times New Roman"/>
          <w:sz w:val="28"/>
          <w:szCs w:val="28"/>
        </w:rPr>
        <w:t>является</w:t>
      </w:r>
      <w:r w:rsidRPr="00A75936">
        <w:rPr>
          <w:rFonts w:ascii="Times New Roman" w:hAnsi="Times New Roman" w:cs="Times New Roman"/>
          <w:sz w:val="28"/>
          <w:szCs w:val="28"/>
        </w:rPr>
        <w:t xml:space="preserve"> получателем средств из бюджета Республики Башкортостан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75936">
        <w:rPr>
          <w:rFonts w:ascii="Times New Roman" w:hAnsi="Times New Roman" w:cs="Times New Roman"/>
          <w:sz w:val="28"/>
          <w:szCs w:val="28"/>
        </w:rPr>
        <w:t>на основании иных нормативных правовых актов Республики Башкортостан на цел</w:t>
      </w:r>
      <w:r w:rsidR="00364E11">
        <w:rPr>
          <w:rFonts w:ascii="Times New Roman" w:hAnsi="Times New Roman" w:cs="Times New Roman"/>
          <w:sz w:val="28"/>
          <w:szCs w:val="28"/>
        </w:rPr>
        <w:t>и:</w:t>
      </w:r>
      <w:r w:rsidRPr="00A759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приобретение, строительство, капитальный ремонт, реконструкция или модернизация производственных </w:t>
      </w:r>
      <w:proofErr w:type="gramStart"/>
      <w:r w:rsidRPr="003047CF">
        <w:rPr>
          <w:rFonts w:ascii="Times New Roman" w:eastAsia="Times New Roman" w:hAnsi="Times New Roman" w:cs="Times New Roman"/>
          <w:sz w:val="28"/>
          <w:lang w:eastAsia="ru-RU"/>
        </w:rPr>
        <w:t>объектов</w:t>
      </w:r>
      <w:proofErr w:type="gramEnd"/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в том числе приобретение и монтаж модульных производственных объектов, по заготовке, хранению, подработке, переработке, сортировке, убою, первичной переработке, подготовке к реализации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и реализации сельскохозяйственной продукции, пищевых лесных ресурсов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>и продуктов переработки указанной продукции и пищевых лесных ресурсов;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>приобретение и монтаж оборудования для производственных объектов, предназначенных для заготовки, хранения, подработки, переработки, сортировки, убоя, первичной переработки, охлаждения, подготовки к реализации, погрузки, разгрузки сельскохозяйственной продукции, транспортировки и реализации дикорастущих пищевых ресурсов и продуктов переработки указанной продукции и пищевых лесных ресурсов. Перечень указанного оборудования утверждается Министерством;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приобретение и монтаж оборудования для рыбоводной инфраструктуры и товарной </w:t>
      </w:r>
      <w:proofErr w:type="spellStart"/>
      <w:r w:rsidRPr="003047CF">
        <w:rPr>
          <w:rFonts w:ascii="Times New Roman" w:eastAsia="Times New Roman" w:hAnsi="Times New Roman" w:cs="Times New Roman"/>
          <w:sz w:val="28"/>
          <w:lang w:eastAsia="ru-RU"/>
        </w:rPr>
        <w:t>аквакультуры</w:t>
      </w:r>
      <w:proofErr w:type="spellEnd"/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(товарного рыбоводства). Перечень указанного оборудования утверждается Министерством;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>приобретение и монтаж оборудования для производственных объектов, предназначенных для первичной переработки льна и (или) технической конопли. Перечень указанного оборудования утверждается Министерством;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bookmarkStart w:id="0" w:name="P586"/>
      <w:bookmarkEnd w:id="0"/>
      <w:r>
        <w:rPr>
          <w:rFonts w:ascii="Times New Roman" w:eastAsia="Times New Roman" w:hAnsi="Times New Roman" w:cs="Times New Roman"/>
          <w:sz w:val="28"/>
          <w:lang w:eastAsia="ru-RU"/>
        </w:rPr>
        <w:t xml:space="preserve">-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погашение не более 20 процентов привлекаемого на реализацию проекта получателя гранта льготного инвестиционного кредита в соответствии с </w:t>
      </w:r>
      <w:hyperlink r:id="rId5">
        <w:r w:rsidRPr="003047CF">
          <w:rPr>
            <w:rFonts w:ascii="Times New Roman" w:eastAsia="Times New Roman" w:hAnsi="Times New Roman" w:cs="Times New Roman"/>
            <w:sz w:val="28"/>
            <w:lang w:eastAsia="ru-RU"/>
          </w:rPr>
          <w:t>Правилами</w:t>
        </w:r>
      </w:hyperlink>
      <w:r>
        <w:rPr>
          <w:rFonts w:ascii="Times New Roman" w:eastAsia="Times New Roman" w:hAnsi="Times New Roman" w:cs="Times New Roman"/>
          <w:sz w:val="28"/>
          <w:lang w:eastAsia="ru-RU"/>
        </w:rPr>
        <w:t>,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 утвержденными Постановлением Правительства Российской Федерации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от 29 декабря 2016 года </w:t>
      </w:r>
      <w:r>
        <w:rPr>
          <w:rFonts w:ascii="Times New Roman" w:eastAsia="Times New Roman" w:hAnsi="Times New Roman" w:cs="Times New Roman"/>
          <w:sz w:val="28"/>
          <w:lang w:eastAsia="ru-RU"/>
        </w:rPr>
        <w:t>№</w:t>
      </w: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1528;</w:t>
      </w:r>
    </w:p>
    <w:p w:rsid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уплата процентов по кредиту, указанному в </w:t>
      </w:r>
      <w:hyperlink w:anchor="P586">
        <w:r w:rsidRPr="003047CF">
          <w:rPr>
            <w:rFonts w:ascii="Times New Roman" w:eastAsia="Times New Roman" w:hAnsi="Times New Roman" w:cs="Times New Roman"/>
            <w:sz w:val="28"/>
            <w:lang w:eastAsia="ru-RU"/>
          </w:rPr>
          <w:t>абзаце шестом</w:t>
        </w:r>
      </w:hyperlink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настоящего пункта, в течение 18 месяцев со дня получения гранта на развитие материально-технической базы;</w:t>
      </w: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3047CF" w:rsidRPr="003047CF" w:rsidRDefault="003047CF" w:rsidP="003047C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погашение не более 20 процентов основного долга по займу, полученному на реализацию проекта </w:t>
      </w:r>
      <w:proofErr w:type="spellStart"/>
      <w:r w:rsidRPr="003047CF">
        <w:rPr>
          <w:rFonts w:ascii="Times New Roman" w:eastAsia="Times New Roman" w:hAnsi="Times New Roman" w:cs="Times New Roman"/>
          <w:sz w:val="28"/>
          <w:lang w:eastAsia="ru-RU"/>
        </w:rPr>
        <w:t>грантополучателя</w:t>
      </w:r>
      <w:proofErr w:type="spellEnd"/>
      <w:r w:rsidRPr="003047CF">
        <w:rPr>
          <w:rFonts w:ascii="Times New Roman" w:eastAsia="Times New Roman" w:hAnsi="Times New Roman" w:cs="Times New Roman"/>
          <w:sz w:val="28"/>
          <w:lang w:eastAsia="ru-RU"/>
        </w:rPr>
        <w:t xml:space="preserve"> в сельскохозяйственном потребительском кредитном кооперативе.</w:t>
      </w:r>
    </w:p>
    <w:p w:rsidR="00686454" w:rsidRPr="00686454" w:rsidRDefault="00686454" w:rsidP="00686454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686454">
        <w:rPr>
          <w:rFonts w:ascii="Times New Roman" w:eastAsia="Times New Roman" w:hAnsi="Times New Roman" w:cs="Times New Roman"/>
          <w:sz w:val="28"/>
          <w:lang w:eastAsia="ru-RU"/>
        </w:rPr>
        <w:t xml:space="preserve">-приобретение автономных источников электро-и газоснабжения, обустройство автономных источников водоснабжения, включая приобретение и монтаж </w:t>
      </w:r>
      <w:proofErr w:type="spellStart"/>
      <w:r w:rsidRPr="00686454">
        <w:rPr>
          <w:rFonts w:ascii="Times New Roman" w:eastAsia="Times New Roman" w:hAnsi="Times New Roman" w:cs="Times New Roman"/>
          <w:sz w:val="28"/>
          <w:lang w:eastAsia="ru-RU"/>
        </w:rPr>
        <w:t>газопоршневых</w:t>
      </w:r>
      <w:proofErr w:type="spellEnd"/>
      <w:r w:rsidRPr="00686454">
        <w:rPr>
          <w:rFonts w:ascii="Times New Roman" w:eastAsia="Times New Roman" w:hAnsi="Times New Roman" w:cs="Times New Roman"/>
          <w:sz w:val="28"/>
          <w:lang w:eastAsia="ru-RU"/>
        </w:rPr>
        <w:t xml:space="preserve">  установок.</w:t>
      </w:r>
    </w:p>
    <w:p w:rsidR="00686454" w:rsidRDefault="00686454" w:rsidP="0090692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p w:rsidR="0002651C" w:rsidRPr="00774F86" w:rsidRDefault="0002651C" w:rsidP="0090692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Д</w:t>
      </w:r>
      <w:r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остоверность сведений подтверждаю:       </w:t>
      </w:r>
    </w:p>
    <w:p w:rsidR="0002651C" w:rsidRPr="00906922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60"/>
          <w:szCs w:val="60"/>
          <w:lang w:eastAsia="ru-RU"/>
        </w:rPr>
      </w:pPr>
    </w:p>
    <w:p w:rsidR="0002651C" w:rsidRPr="00774F86" w:rsidRDefault="00A22F81" w:rsidP="000265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</w:t>
      </w:r>
      <w:r w:rsidR="0002651C"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СПоКа</w:t>
      </w:r>
      <w:proofErr w:type="spellEnd"/>
      <w:r w:rsidR="0090692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2651C"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906922">
        <w:rPr>
          <w:rFonts w:ascii="Times New Roman" w:eastAsia="Calibri" w:hAnsi="Times New Roman" w:cs="Times New Roman"/>
          <w:sz w:val="28"/>
          <w:szCs w:val="28"/>
          <w:lang w:eastAsia="ru-RU"/>
        </w:rPr>
        <w:t>______________        _______________________</w:t>
      </w:r>
      <w:r w:rsidR="0002651C" w:rsidRPr="00774F8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02651C" w:rsidRPr="00191C36" w:rsidRDefault="00906922" w:rsidP="0002651C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                                             </w:t>
      </w:r>
      <w:r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="0002651C"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(Подпись)   </w:t>
      </w:r>
      <w:r w:rsidR="0052316D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                           </w:t>
      </w:r>
      <w:r w:rsidR="0002651C" w:rsidRPr="00191C36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(Расшифровка подписи)          </w:t>
      </w:r>
    </w:p>
    <w:p w:rsidR="0002651C" w:rsidRPr="00191C36" w:rsidRDefault="0002651C" w:rsidP="0002651C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02651C" w:rsidRDefault="0002651C" w:rsidP="0002651C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 w:rsidRPr="00906922">
        <w:rPr>
          <w:rFonts w:ascii="Times New Roman" w:eastAsia="Calibri" w:hAnsi="Times New Roman" w:cs="Times New Roman"/>
          <w:sz w:val="18"/>
          <w:szCs w:val="18"/>
          <w:lang w:eastAsia="ru-RU"/>
        </w:rPr>
        <w:t>М.П. (при наличии печати)</w:t>
      </w:r>
    </w:p>
    <w:p w:rsidR="00906922" w:rsidRPr="00906922" w:rsidRDefault="00906922" w:rsidP="0002651C">
      <w:pPr>
        <w:spacing w:line="240" w:lineRule="auto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«___» ___________202</w:t>
      </w:r>
      <w:r w:rsidR="00364E11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</w:t>
      </w:r>
    </w:p>
    <w:p w:rsidR="0002651C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2651C" w:rsidRPr="00F2268D" w:rsidRDefault="0002651C" w:rsidP="0002651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35CDA" w:rsidRDefault="00835CDA"/>
    <w:sectPr w:rsidR="00835CDA" w:rsidSect="00F2268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5F"/>
    <w:rsid w:val="00005610"/>
    <w:rsid w:val="0002651C"/>
    <w:rsid w:val="00045881"/>
    <w:rsid w:val="001F070E"/>
    <w:rsid w:val="003047CF"/>
    <w:rsid w:val="00364E11"/>
    <w:rsid w:val="003A24D2"/>
    <w:rsid w:val="003C68F7"/>
    <w:rsid w:val="0052316D"/>
    <w:rsid w:val="005C3D4A"/>
    <w:rsid w:val="00686454"/>
    <w:rsid w:val="007A3FDC"/>
    <w:rsid w:val="00835CDA"/>
    <w:rsid w:val="00906922"/>
    <w:rsid w:val="00915595"/>
    <w:rsid w:val="00986021"/>
    <w:rsid w:val="009F79DB"/>
    <w:rsid w:val="00A22F81"/>
    <w:rsid w:val="00A75936"/>
    <w:rsid w:val="00BA585F"/>
    <w:rsid w:val="00BB34D6"/>
    <w:rsid w:val="00BE25DB"/>
    <w:rsid w:val="00BE74C8"/>
    <w:rsid w:val="00EF7701"/>
    <w:rsid w:val="00FE1C51"/>
    <w:rsid w:val="00FF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51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65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BE7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63001&amp;dst=4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Гареева Венера Рифовна</dc:creator>
  <cp:lastModifiedBy>Рахматуллина Лилия Накиевна</cp:lastModifiedBy>
  <cp:revision>14</cp:revision>
  <dcterms:created xsi:type="dcterms:W3CDTF">2024-05-02T05:55:00Z</dcterms:created>
  <dcterms:modified xsi:type="dcterms:W3CDTF">2025-07-25T06:11:00Z</dcterms:modified>
</cp:coreProperties>
</file>