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10" w:rsidRPr="00F136D0" w:rsidRDefault="00DE1895" w:rsidP="007E5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СУБСИДИЯ </w:t>
      </w:r>
      <w:r w:rsidR="000C23CB" w:rsidRPr="00F136D0">
        <w:rPr>
          <w:rFonts w:ascii="Times New Roman" w:hAnsi="Times New Roman" w:cs="Times New Roman"/>
          <w:b/>
          <w:bCs/>
          <w:sz w:val="24"/>
          <w:szCs w:val="24"/>
        </w:rPr>
        <w:t xml:space="preserve">НА РАЗВИТИЕ </w:t>
      </w:r>
    </w:p>
    <w:p w:rsidR="002D4B83" w:rsidRPr="00F136D0" w:rsidRDefault="002F5C10" w:rsidP="00D01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6D0">
        <w:rPr>
          <w:rFonts w:ascii="Times New Roman" w:hAnsi="Times New Roman" w:cs="Times New Roman"/>
          <w:b/>
          <w:bCs/>
          <w:sz w:val="24"/>
          <w:szCs w:val="24"/>
        </w:rPr>
        <w:t>СЕЛЬСКОХОЗЯЙСТВЕННОГО ПОТРЕБИТЕЛЬСКОГО КООПЕРАТИВА</w:t>
      </w:r>
    </w:p>
    <w:p w:rsidR="002F699B" w:rsidRPr="00F136D0" w:rsidRDefault="002F699B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136D0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</w:rPr>
        <w:t>Приложение № 22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4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</w:rPr>
        <w:t xml:space="preserve"> к </w:t>
      </w:r>
      <w:r w:rsidR="00C9526F" w:rsidRPr="00F136D0">
        <w:rPr>
          <w:rFonts w:ascii="Times New Roman" w:hAnsi="Times New Roman" w:cs="Times New Roman"/>
          <w:bCs/>
          <w:i/>
          <w:sz w:val="24"/>
          <w:szCs w:val="24"/>
        </w:rPr>
        <w:t>Постановлению РФ</w:t>
      </w:r>
      <w:r w:rsidR="00FE2AAD" w:rsidRPr="00F136D0">
        <w:rPr>
          <w:rFonts w:ascii="Times New Roman" w:hAnsi="Times New Roman" w:cs="Times New Roman"/>
          <w:bCs/>
          <w:i/>
          <w:sz w:val="24"/>
          <w:szCs w:val="24"/>
        </w:rPr>
        <w:t xml:space="preserve">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(далее - государственная программа</w:t>
      </w:r>
      <w:r w:rsidRPr="00F136D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FE2AAD" w:rsidRPr="00F136D0" w:rsidRDefault="00FE2AAD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FE2AAD" w:rsidRPr="00F136D0" w:rsidRDefault="00FE2AAD" w:rsidP="001327E5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E1895">
        <w:rPr>
          <w:rFonts w:ascii="Times New Roman" w:hAnsi="Times New Roman" w:cs="Times New Roman"/>
          <w:b/>
          <w:sz w:val="24"/>
          <w:szCs w:val="24"/>
        </w:rPr>
        <w:t>3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="00DE1895">
        <w:rPr>
          <w:rFonts w:ascii="Times New Roman" w:hAnsi="Times New Roman" w:cs="Times New Roman"/>
          <w:sz w:val="24"/>
          <w:szCs w:val="24"/>
        </w:rPr>
        <w:t>-</w:t>
      </w:r>
      <w:r w:rsidR="00DE1895">
        <w:rPr>
          <w:rFonts w:ascii="Times New Roman" w:hAnsi="Times New Roman" w:cs="Times New Roman"/>
          <w:sz w:val="24"/>
          <w:szCs w:val="24"/>
        </w:rPr>
        <w:tab/>
        <w:t>п</w:t>
      </w:r>
      <w:r w:rsidR="00DE1895" w:rsidRPr="00DE1895">
        <w:rPr>
          <w:rFonts w:ascii="Times New Roman" w:hAnsi="Times New Roman" w:cs="Times New Roman"/>
          <w:sz w:val="24"/>
          <w:szCs w:val="24"/>
        </w:rPr>
        <w:t xml:space="preserve">риобретение </w:t>
      </w:r>
      <w:r w:rsidR="009E6B4F" w:rsidRPr="00DE1895">
        <w:rPr>
          <w:rFonts w:ascii="Times New Roman" w:hAnsi="Times New Roman" w:cs="Times New Roman"/>
          <w:sz w:val="24"/>
          <w:szCs w:val="24"/>
        </w:rPr>
        <w:t>имущества в</w:t>
      </w:r>
      <w:r w:rsidR="00DE1895" w:rsidRPr="00DE1895">
        <w:rPr>
          <w:rFonts w:ascii="Times New Roman" w:hAnsi="Times New Roman" w:cs="Times New Roman"/>
          <w:sz w:val="24"/>
          <w:szCs w:val="24"/>
        </w:rPr>
        <w:t xml:space="preserve"> целях последующей передачи (реализации) приобретенного имущества в собственность членам данного СПоК (кроме ассоциированных членов)</w:t>
      </w:r>
    </w:p>
    <w:p w:rsidR="00DE1895" w:rsidRPr="00DE1895" w:rsidRDefault="00FE2AAD" w:rsidP="001327E5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895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E1895" w:rsidRPr="00DE1895">
        <w:rPr>
          <w:rFonts w:ascii="Times New Roman" w:hAnsi="Times New Roman" w:cs="Times New Roman"/>
          <w:b/>
          <w:sz w:val="24"/>
          <w:szCs w:val="24"/>
        </w:rPr>
        <w:t>1</w:t>
      </w:r>
      <w:r w:rsidR="002F5C10" w:rsidRPr="00DE1895">
        <w:rPr>
          <w:rFonts w:ascii="Times New Roman" w:hAnsi="Times New Roman" w:cs="Times New Roman"/>
          <w:b/>
          <w:sz w:val="24"/>
          <w:szCs w:val="24"/>
        </w:rPr>
        <w:t>0</w:t>
      </w:r>
      <w:r w:rsidRPr="00DE1895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="00D14E68">
        <w:rPr>
          <w:rFonts w:ascii="Times New Roman" w:hAnsi="Times New Roman" w:cs="Times New Roman"/>
          <w:b/>
          <w:sz w:val="24"/>
          <w:szCs w:val="24"/>
        </w:rPr>
        <w:t>- п</w:t>
      </w:r>
      <w:r w:rsidR="00DE1895" w:rsidRPr="00DE1895">
        <w:rPr>
          <w:rFonts w:ascii="Times New Roman" w:hAnsi="Times New Roman" w:cs="Times New Roman"/>
          <w:sz w:val="24"/>
          <w:szCs w:val="24"/>
        </w:rPr>
        <w:t xml:space="preserve">риобретение и последующее внесение в неделимый фонд СПоК </w:t>
      </w:r>
      <w:r w:rsidR="009E6B4F">
        <w:rPr>
          <w:rFonts w:ascii="Times New Roman" w:hAnsi="Times New Roman" w:cs="Times New Roman"/>
          <w:sz w:val="24"/>
          <w:szCs w:val="24"/>
        </w:rPr>
        <w:t>техники и оборудования</w:t>
      </w:r>
    </w:p>
    <w:p w:rsidR="00F61668" w:rsidRPr="00F61668" w:rsidRDefault="007E638E" w:rsidP="001327E5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66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61668">
        <w:rPr>
          <w:rFonts w:ascii="Times New Roman" w:hAnsi="Times New Roman" w:cs="Times New Roman"/>
          <w:b/>
          <w:sz w:val="24"/>
          <w:szCs w:val="24"/>
        </w:rPr>
        <w:t>2</w:t>
      </w:r>
      <w:r w:rsidR="002F5C10" w:rsidRPr="00F61668">
        <w:rPr>
          <w:rFonts w:ascii="Times New Roman" w:hAnsi="Times New Roman" w:cs="Times New Roman"/>
          <w:b/>
          <w:sz w:val="24"/>
          <w:szCs w:val="24"/>
        </w:rPr>
        <w:t>0</w:t>
      </w:r>
      <w:r w:rsidRPr="00F61668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="00D14E68">
        <w:rPr>
          <w:rFonts w:ascii="Times New Roman" w:hAnsi="Times New Roman" w:cs="Times New Roman"/>
          <w:b/>
          <w:sz w:val="24"/>
          <w:szCs w:val="24"/>
        </w:rPr>
        <w:t>- з</w:t>
      </w:r>
      <w:r w:rsidR="00F61668" w:rsidRPr="00F61668">
        <w:rPr>
          <w:rFonts w:ascii="Times New Roman" w:hAnsi="Times New Roman" w:cs="Times New Roman"/>
          <w:sz w:val="24"/>
          <w:szCs w:val="24"/>
        </w:rPr>
        <w:t>акупка сельскохозяйственной продукции (кроме мяса свиней и свиней на убой) и (или) дикорастущих пищевых ресурсов</w:t>
      </w:r>
    </w:p>
    <w:p w:rsidR="00D14E68" w:rsidRPr="00D14E68" w:rsidRDefault="007E638E" w:rsidP="007E53C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14E6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14E6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14E68">
        <w:rPr>
          <w:rFonts w:ascii="Times New Roman" w:hAnsi="Times New Roman" w:cs="Times New Roman"/>
          <w:b/>
          <w:sz w:val="24"/>
          <w:szCs w:val="24"/>
        </w:rPr>
        <w:t xml:space="preserve">млн. руб. </w:t>
      </w:r>
      <w:r w:rsidR="00D14E68">
        <w:rPr>
          <w:rFonts w:ascii="Times New Roman" w:hAnsi="Times New Roman" w:cs="Times New Roman"/>
          <w:b/>
          <w:sz w:val="24"/>
          <w:szCs w:val="24"/>
        </w:rPr>
        <w:t>- у</w:t>
      </w:r>
      <w:r w:rsidR="00D14E68" w:rsidRPr="00D14E68">
        <w:rPr>
          <w:rFonts w:ascii="Times New Roman" w:hAnsi="Times New Roman" w:cs="Times New Roman"/>
          <w:sz w:val="24"/>
          <w:szCs w:val="24"/>
        </w:rPr>
        <w:t>плата лизинговых платежей за приобретенные в лизинг объекты</w:t>
      </w:r>
    </w:p>
    <w:p w:rsidR="00D14E68" w:rsidRPr="00D14E68" w:rsidRDefault="00D14E68" w:rsidP="001327E5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1895">
        <w:rPr>
          <w:rFonts w:ascii="Times New Roman" w:hAnsi="Times New Roman" w:cs="Times New Roman"/>
          <w:b/>
          <w:sz w:val="24"/>
          <w:szCs w:val="24"/>
        </w:rPr>
        <w:t xml:space="preserve">До 10 млн. руб.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14E68">
        <w:rPr>
          <w:rFonts w:ascii="Times New Roman" w:hAnsi="Times New Roman" w:cs="Times New Roman"/>
          <w:sz w:val="24"/>
          <w:szCs w:val="24"/>
        </w:rPr>
        <w:t>риобретение крупного рогатого скота, мелкого рогатого скота в целях замены указанных сельскохозяйственных животных, больных или инфицированных лейкозом, бруцеллезом, оспой овец</w:t>
      </w:r>
    </w:p>
    <w:p w:rsidR="007E638E" w:rsidRPr="00F136D0" w:rsidRDefault="007E638E" w:rsidP="007E63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Заявитель</w:t>
      </w:r>
      <w:r w:rsidRPr="00F136D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21110B" w:rsidRPr="00F136D0" w:rsidRDefault="00EC0790" w:rsidP="002F5C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B46FA" w:rsidRPr="00F136D0">
        <w:rPr>
          <w:rFonts w:ascii="Times New Roman" w:eastAsia="Calibri" w:hAnsi="Times New Roman" w:cs="Times New Roman"/>
          <w:sz w:val="24"/>
          <w:szCs w:val="24"/>
        </w:rPr>
        <w:t xml:space="preserve">сельскохозяйственный потребительский </w:t>
      </w:r>
      <w:r w:rsidR="000B46FA" w:rsidRPr="009E6B4F">
        <w:rPr>
          <w:rFonts w:ascii="Times New Roman" w:eastAsia="Calibri" w:hAnsi="Times New Roman" w:cs="Times New Roman"/>
          <w:sz w:val="24"/>
          <w:szCs w:val="24"/>
        </w:rPr>
        <w:t xml:space="preserve">кооператив </w:t>
      </w:r>
      <w:r w:rsidR="000B46FA" w:rsidRPr="00F136D0">
        <w:rPr>
          <w:rFonts w:ascii="Times New Roman" w:eastAsia="Calibri" w:hAnsi="Times New Roman" w:cs="Times New Roman"/>
          <w:sz w:val="24"/>
          <w:szCs w:val="24"/>
        </w:rPr>
        <w:t>(за исключением сельскохозяйственного кредитного потребительского кооператива)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 xml:space="preserve"> (далее СП</w:t>
      </w:r>
      <w:r w:rsidR="00DD4F40">
        <w:rPr>
          <w:rFonts w:ascii="Times New Roman" w:eastAsia="Calibri" w:hAnsi="Times New Roman" w:cs="Times New Roman"/>
          <w:sz w:val="24"/>
          <w:szCs w:val="24"/>
        </w:rPr>
        <w:t>о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>К)</w:t>
      </w:r>
      <w:r w:rsidR="002F5C10" w:rsidRPr="00F136D0">
        <w:rPr>
          <w:rFonts w:ascii="Times New Roman" w:eastAsia="Calibri" w:hAnsi="Times New Roman" w:cs="Times New Roman"/>
          <w:sz w:val="24"/>
          <w:szCs w:val="24"/>
        </w:rPr>
        <w:t xml:space="preserve">, действующий </w:t>
      </w:r>
      <w:r w:rsidR="00F864E5" w:rsidRPr="00F136D0">
        <w:rPr>
          <w:rFonts w:ascii="Times New Roman" w:eastAsia="Calibri" w:hAnsi="Times New Roman" w:cs="Times New Roman"/>
          <w:b/>
          <w:sz w:val="24"/>
          <w:szCs w:val="24"/>
        </w:rPr>
        <w:t xml:space="preserve">не менее </w:t>
      </w:r>
      <w:r w:rsidR="002F5C10" w:rsidRPr="00F136D0">
        <w:rPr>
          <w:rFonts w:ascii="Times New Roman" w:eastAsia="Calibri" w:hAnsi="Times New Roman" w:cs="Times New Roman"/>
          <w:b/>
          <w:sz w:val="24"/>
          <w:szCs w:val="24"/>
        </w:rPr>
        <w:t>12 месяцев</w:t>
      </w:r>
      <w:r w:rsidR="002F5C10" w:rsidRPr="00F136D0">
        <w:rPr>
          <w:rFonts w:ascii="Times New Roman" w:eastAsia="Calibri" w:hAnsi="Times New Roman" w:cs="Times New Roman"/>
          <w:sz w:val="24"/>
          <w:szCs w:val="24"/>
        </w:rPr>
        <w:t xml:space="preserve"> со дня регистрации</w:t>
      </w:r>
      <w:r w:rsidR="00F2639F" w:rsidRPr="00F136D0">
        <w:rPr>
          <w:rFonts w:ascii="Times New Roman" w:eastAsia="Calibri" w:hAnsi="Times New Roman" w:cs="Times New Roman"/>
          <w:sz w:val="24"/>
          <w:szCs w:val="24"/>
        </w:rPr>
        <w:t xml:space="preserve">. Объединяет </w:t>
      </w:r>
      <w:r w:rsidR="00F2639F" w:rsidRPr="00F136D0">
        <w:rPr>
          <w:rFonts w:ascii="Times New Roman" w:eastAsia="Calibri" w:hAnsi="Times New Roman" w:cs="Times New Roman"/>
          <w:b/>
          <w:sz w:val="24"/>
          <w:szCs w:val="24"/>
        </w:rPr>
        <w:t>не менее 5 граждан</w:t>
      </w:r>
      <w:r w:rsidR="00F2639F" w:rsidRPr="00F136D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и (или) </w:t>
      </w:r>
      <w:r w:rsidR="00F2639F" w:rsidRPr="00F136D0">
        <w:rPr>
          <w:rFonts w:ascii="Times New Roman" w:eastAsia="Calibri" w:hAnsi="Times New Roman" w:cs="Times New Roman"/>
          <w:b/>
          <w:sz w:val="24"/>
          <w:szCs w:val="24"/>
        </w:rPr>
        <w:t>3 сельскохозяйственных товаропроизводител</w:t>
      </w:r>
      <w:r w:rsidR="009E6B4F">
        <w:rPr>
          <w:rFonts w:ascii="Times New Roman" w:eastAsia="Calibri" w:hAnsi="Times New Roman" w:cs="Times New Roman"/>
          <w:b/>
          <w:sz w:val="24"/>
          <w:szCs w:val="24"/>
        </w:rPr>
        <w:t xml:space="preserve">я </w:t>
      </w:r>
      <w:r w:rsidR="00F2639F" w:rsidRPr="00F136D0">
        <w:rPr>
          <w:rFonts w:ascii="Times New Roman" w:eastAsia="Calibri" w:hAnsi="Times New Roman" w:cs="Times New Roman"/>
          <w:sz w:val="24"/>
          <w:szCs w:val="24"/>
        </w:rPr>
        <w:t>(кроме ассоциированных членов)</w:t>
      </w:r>
      <w:r w:rsidR="00A050AB" w:rsidRPr="00F136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5C10" w:rsidRPr="00F136D0" w:rsidRDefault="00445862" w:rsidP="002F5C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>- к понятию «сельскохозяйственный потребительский кооператив» также относится</w:t>
      </w:r>
      <w:r w:rsidRPr="00F136D0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 xml:space="preserve"> </w:t>
      </w:r>
      <w:r w:rsidR="00263469" w:rsidRPr="00F136D0">
        <w:rPr>
          <w:rFonts w:ascii="Times New Roman" w:eastAsia="Calibri" w:hAnsi="Times New Roman" w:cs="Times New Roman"/>
          <w:b/>
          <w:sz w:val="24"/>
          <w:szCs w:val="24"/>
        </w:rPr>
        <w:t>потребительское общество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3469" w:rsidRPr="00F136D0">
        <w:rPr>
          <w:rFonts w:ascii="Times New Roman" w:eastAsia="Calibri" w:hAnsi="Times New Roman" w:cs="Times New Roman"/>
          <w:b/>
          <w:sz w:val="24"/>
          <w:szCs w:val="24"/>
        </w:rPr>
        <w:t>не менее 70 %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 xml:space="preserve"> выручки которого формируется за счет осуществления видов деятельности по заготовке, хранению, переработке и сбыту сельскохозяйственной продукции, собранных дикорастущих плодов, ягод, орехов, грибов, других пригодных для употребления в пищу лесных ресурсов, а также продуктов переработки указанной продукции</w:t>
      </w:r>
      <w:r w:rsidR="00DC0B23">
        <w:rPr>
          <w:rFonts w:ascii="Times New Roman" w:eastAsia="Calibri" w:hAnsi="Times New Roman" w:cs="Times New Roman"/>
          <w:sz w:val="24"/>
          <w:szCs w:val="24"/>
        </w:rPr>
        <w:t>. Срок ре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>гистрации</w:t>
      </w:r>
      <w:r w:rsidR="00DC0B23">
        <w:rPr>
          <w:rFonts w:ascii="Times New Roman" w:eastAsia="Calibri" w:hAnsi="Times New Roman" w:cs="Times New Roman"/>
          <w:sz w:val="24"/>
          <w:szCs w:val="24"/>
        </w:rPr>
        <w:t xml:space="preserve"> не имеет значения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4E5" w:rsidRDefault="00F864E5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24"/>
          <w:u w:val="single"/>
        </w:rPr>
      </w:pPr>
    </w:p>
    <w:p w:rsidR="00D26299" w:rsidRDefault="00D26299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24"/>
          <w:u w:val="single"/>
        </w:rPr>
      </w:pPr>
    </w:p>
    <w:p w:rsidR="00D26299" w:rsidRDefault="00D26299" w:rsidP="00D262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Субсидия предоставляется</w:t>
      </w:r>
      <w:r w:rsidR="001A3C7E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A3C7E" w:rsidRDefault="001A3C7E" w:rsidP="001A3C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B0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расходования </w:t>
      </w:r>
      <w:bookmarkStart w:id="0" w:name="_GoBack"/>
      <w:r w:rsidR="00DE6D27">
        <w:rPr>
          <w:rFonts w:ascii="Times New Roman" w:eastAsia="Times New Roman" w:hAnsi="Times New Roman"/>
          <w:b/>
          <w:sz w:val="24"/>
          <w:szCs w:val="24"/>
          <w:lang w:eastAsia="ru-RU"/>
        </w:rPr>
        <w:t>субсидии</w:t>
      </w:r>
      <w:bookmarkEnd w:id="0"/>
      <w:r w:rsidR="00DE6D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09.02</w:t>
      </w: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.2026 г. Министерством сельского хозяйства Российской Федерации </w:t>
      </w:r>
      <w:r w:rsidRPr="004B0330">
        <w:rPr>
          <w:rFonts w:ascii="Times New Roman" w:eastAsia="Times New Roman" w:hAnsi="Times New Roman"/>
          <w:b/>
          <w:sz w:val="24"/>
          <w:szCs w:val="24"/>
          <w:lang w:eastAsia="ru-RU"/>
        </w:rPr>
        <w:t>не утверждены</w:t>
      </w: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A3C7E" w:rsidRDefault="001A3C7E" w:rsidP="001A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709" w:rsidRPr="00F136D0" w:rsidRDefault="001D5709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Условия участия в программе:</w:t>
      </w:r>
    </w:p>
    <w:p w:rsidR="00A618C7" w:rsidRPr="00F136D0" w:rsidRDefault="00263469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>регистрация</w:t>
      </w:r>
      <w:r w:rsidR="00D01DF2">
        <w:rPr>
          <w:rFonts w:ascii="Times New Roman" w:eastAsia="Calibri" w:hAnsi="Times New Roman" w:cs="Times New Roman"/>
          <w:sz w:val="24"/>
          <w:szCs w:val="24"/>
        </w:rPr>
        <w:t xml:space="preserve"> кооператива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618C7" w:rsidRPr="00F136D0">
        <w:rPr>
          <w:rFonts w:ascii="Times New Roman" w:eastAsia="Calibri" w:hAnsi="Times New Roman" w:cs="Times New Roman"/>
          <w:b/>
          <w:sz w:val="24"/>
          <w:szCs w:val="24"/>
        </w:rPr>
        <w:t>сельской территории</w:t>
      </w:r>
      <w:r w:rsidR="00A618C7" w:rsidRPr="00F136D0">
        <w:rPr>
          <w:rFonts w:ascii="Times New Roman" w:eastAsia="Calibri" w:hAnsi="Times New Roman" w:cs="Times New Roman"/>
          <w:sz w:val="24"/>
          <w:szCs w:val="24"/>
        </w:rPr>
        <w:t xml:space="preserve"> или на территории сельской агломерации</w:t>
      </w:r>
      <w:r w:rsidR="00D01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DF2" w:rsidRPr="00D01DF2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  <w:r w:rsidR="00BB2288" w:rsidRPr="00F136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18C7" w:rsidRPr="00F136D0" w:rsidRDefault="00A618C7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осуществляет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деятельность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по заготовке, хранению, подработке, переработке, сортировке, убою, первичной переработке, охлаждению, подготовке к реализации, транспортировке и реализации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сельскохозяйственной продукции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собранных дикорастущих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плодов, ягод, орехов, грибов, других пригодных для употребления в пищу лесных ресурсов, а также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продуктов переработки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указанной продукции</w:t>
      </w:r>
      <w:r w:rsidR="00BB2288" w:rsidRPr="00F136D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3469" w:rsidRPr="00F136D0" w:rsidRDefault="00A618C7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63469" w:rsidRPr="00F136D0">
        <w:rPr>
          <w:rFonts w:ascii="Times New Roman" w:eastAsia="Calibri" w:hAnsi="Times New Roman" w:cs="Times New Roman"/>
          <w:sz w:val="24"/>
          <w:szCs w:val="24"/>
        </w:rPr>
        <w:t>ч</w:t>
      </w:r>
      <w:r w:rsidR="00910842" w:rsidRPr="00F136D0">
        <w:rPr>
          <w:rFonts w:ascii="Times New Roman" w:eastAsia="Calibri" w:hAnsi="Times New Roman" w:cs="Times New Roman"/>
          <w:sz w:val="24"/>
          <w:szCs w:val="24"/>
        </w:rPr>
        <w:t xml:space="preserve">лены </w:t>
      </w:r>
      <w:r w:rsidRPr="00F136D0">
        <w:rPr>
          <w:rFonts w:ascii="Times New Roman" w:eastAsia="Calibri" w:hAnsi="Times New Roman" w:cs="Times New Roman"/>
          <w:sz w:val="24"/>
          <w:szCs w:val="24"/>
        </w:rPr>
        <w:t>СП</w:t>
      </w:r>
      <w:r w:rsidR="00DD4F40">
        <w:rPr>
          <w:rFonts w:ascii="Times New Roman" w:eastAsia="Calibri" w:hAnsi="Times New Roman" w:cs="Times New Roman"/>
          <w:sz w:val="24"/>
          <w:szCs w:val="24"/>
        </w:rPr>
        <w:t>о</w:t>
      </w:r>
      <w:r w:rsidRPr="00F136D0">
        <w:rPr>
          <w:rFonts w:ascii="Times New Roman" w:eastAsia="Calibri" w:hAnsi="Times New Roman" w:cs="Times New Roman"/>
          <w:sz w:val="24"/>
          <w:szCs w:val="24"/>
        </w:rPr>
        <w:t>К</w:t>
      </w:r>
      <w:r w:rsidR="00910842" w:rsidRPr="00F136D0">
        <w:rPr>
          <w:rFonts w:ascii="Times New Roman" w:eastAsia="Calibri" w:hAnsi="Times New Roman" w:cs="Times New Roman"/>
          <w:sz w:val="24"/>
          <w:szCs w:val="24"/>
        </w:rPr>
        <w:t xml:space="preserve"> из числа сельскохозяйственных товаропроизводителей должны относиться к </w:t>
      </w:r>
      <w:r w:rsidR="00910842" w:rsidRPr="00F136D0">
        <w:rPr>
          <w:rFonts w:ascii="Times New Roman" w:eastAsia="Calibri" w:hAnsi="Times New Roman" w:cs="Times New Roman"/>
          <w:b/>
          <w:sz w:val="24"/>
          <w:szCs w:val="24"/>
        </w:rPr>
        <w:t>микро</w:t>
      </w:r>
      <w:r w:rsidR="009E6B4F">
        <w:rPr>
          <w:rFonts w:ascii="Times New Roman" w:eastAsia="Calibri" w:hAnsi="Times New Roman" w:cs="Times New Roman"/>
          <w:b/>
          <w:sz w:val="24"/>
          <w:szCs w:val="24"/>
        </w:rPr>
        <w:t xml:space="preserve">/малым </w:t>
      </w:r>
      <w:r w:rsidR="00910842" w:rsidRPr="00F136D0">
        <w:rPr>
          <w:rFonts w:ascii="Times New Roman" w:eastAsia="Calibri" w:hAnsi="Times New Roman" w:cs="Times New Roman"/>
          <w:b/>
          <w:sz w:val="24"/>
          <w:szCs w:val="24"/>
        </w:rPr>
        <w:t>предприятиям</w:t>
      </w:r>
      <w:r w:rsidR="00BB2288" w:rsidRPr="00F136D0">
        <w:rPr>
          <w:rFonts w:ascii="Times New Roman" w:eastAsia="Calibri" w:hAnsi="Times New Roman" w:cs="Times New Roman"/>
          <w:b/>
          <w:sz w:val="24"/>
          <w:szCs w:val="24"/>
        </w:rPr>
        <w:t>;</w:t>
      </w:r>
      <w:r w:rsidR="00910842" w:rsidRPr="00F136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C1E8A" w:rsidRPr="00F136D0" w:rsidRDefault="003C1E8A" w:rsidP="00D763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9E6B4F" w:rsidRPr="009E6B4F">
        <w:rPr>
          <w:rFonts w:ascii="Times New Roman" w:eastAsia="Calibri" w:hAnsi="Times New Roman" w:cs="Times New Roman"/>
          <w:sz w:val="24"/>
          <w:szCs w:val="24"/>
        </w:rPr>
        <w:t xml:space="preserve">СПоК должен быть </w:t>
      </w:r>
      <w:r w:rsidRPr="009E6B4F">
        <w:rPr>
          <w:rFonts w:ascii="Times New Roman" w:eastAsia="Calibri" w:hAnsi="Times New Roman" w:cs="Times New Roman"/>
          <w:b/>
          <w:sz w:val="24"/>
          <w:szCs w:val="24"/>
        </w:rPr>
        <w:t>субъект</w:t>
      </w:r>
      <w:r w:rsidR="009E6B4F" w:rsidRPr="009E6B4F">
        <w:rPr>
          <w:rFonts w:ascii="Times New Roman" w:eastAsia="Calibri" w:hAnsi="Times New Roman" w:cs="Times New Roman"/>
          <w:b/>
          <w:sz w:val="24"/>
          <w:szCs w:val="24"/>
        </w:rPr>
        <w:t>ом</w:t>
      </w:r>
      <w:r w:rsidRPr="009E6B4F">
        <w:rPr>
          <w:rFonts w:ascii="Times New Roman" w:eastAsia="Calibri" w:hAnsi="Times New Roman" w:cs="Times New Roman"/>
          <w:b/>
          <w:sz w:val="24"/>
          <w:szCs w:val="24"/>
        </w:rPr>
        <w:t xml:space="preserve"> МСП</w:t>
      </w:r>
      <w:r w:rsidRPr="009E6B4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136D0" w:rsidRPr="00F136D0" w:rsidRDefault="00F136D0" w:rsidP="00F13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136D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9E6B4F">
        <w:rPr>
          <w:rFonts w:ascii="Times New Roman" w:hAnsi="Times New Roman" w:cs="Times New Roman"/>
          <w:sz w:val="24"/>
          <w:szCs w:val="24"/>
        </w:rPr>
        <w:t xml:space="preserve">у СПоК </w:t>
      </w:r>
      <w:r w:rsidRPr="00F136D0">
        <w:rPr>
          <w:rFonts w:ascii="Times New Roman" w:hAnsi="Times New Roman" w:cs="Times New Roman"/>
          <w:sz w:val="24"/>
          <w:szCs w:val="24"/>
        </w:rPr>
        <w:t>задолженности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по налогам;</w:t>
      </w:r>
    </w:p>
    <w:p w:rsidR="00BB2288" w:rsidRPr="00F136D0" w:rsidRDefault="00A618C7" w:rsidP="00BB2288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530">
        <w:rPr>
          <w:rFonts w:ascii="Times New Roman" w:hAnsi="Times New Roman" w:cs="Times New Roman"/>
          <w:sz w:val="24"/>
          <w:szCs w:val="24"/>
        </w:rPr>
        <w:t>- н</w:t>
      </w:r>
      <w:r w:rsidR="002F5C10" w:rsidRPr="00041530">
        <w:rPr>
          <w:rFonts w:ascii="Times New Roman" w:hAnsi="Times New Roman" w:cs="Times New Roman"/>
          <w:sz w:val="24"/>
          <w:szCs w:val="24"/>
        </w:rPr>
        <w:t xml:space="preserve">е менее </w:t>
      </w:r>
      <w:r w:rsidR="002F5C10" w:rsidRPr="00041530">
        <w:rPr>
          <w:rFonts w:ascii="Times New Roman" w:hAnsi="Times New Roman" w:cs="Times New Roman"/>
          <w:b/>
          <w:sz w:val="24"/>
          <w:szCs w:val="24"/>
        </w:rPr>
        <w:t>70% выручки СП</w:t>
      </w:r>
      <w:r w:rsidR="009E6B4F">
        <w:rPr>
          <w:rFonts w:ascii="Times New Roman" w:hAnsi="Times New Roman" w:cs="Times New Roman"/>
          <w:b/>
          <w:sz w:val="24"/>
          <w:szCs w:val="24"/>
        </w:rPr>
        <w:t>о</w:t>
      </w:r>
      <w:r w:rsidR="002F5C10" w:rsidRPr="00041530">
        <w:rPr>
          <w:rFonts w:ascii="Times New Roman" w:hAnsi="Times New Roman" w:cs="Times New Roman"/>
          <w:b/>
          <w:sz w:val="24"/>
          <w:szCs w:val="24"/>
        </w:rPr>
        <w:t>К</w:t>
      </w:r>
      <w:r w:rsidR="002F5C10" w:rsidRPr="00041530">
        <w:rPr>
          <w:rFonts w:ascii="Times New Roman" w:hAnsi="Times New Roman" w:cs="Times New Roman"/>
          <w:sz w:val="24"/>
          <w:szCs w:val="24"/>
        </w:rPr>
        <w:t xml:space="preserve"> должно формироваться за счет </w:t>
      </w:r>
      <w:r w:rsidRPr="00041530">
        <w:rPr>
          <w:rFonts w:ascii="Times New Roman" w:hAnsi="Times New Roman" w:cs="Times New Roman"/>
          <w:sz w:val="24"/>
          <w:szCs w:val="24"/>
        </w:rPr>
        <w:t xml:space="preserve">реализации товаров </w:t>
      </w:r>
      <w:r w:rsidR="00041530" w:rsidRPr="00041530">
        <w:rPr>
          <w:rFonts w:ascii="Times New Roman" w:hAnsi="Times New Roman" w:cs="Times New Roman"/>
          <w:sz w:val="24"/>
          <w:szCs w:val="24"/>
        </w:rPr>
        <w:t xml:space="preserve">(работ, услуг) </w:t>
      </w:r>
      <w:r w:rsidRPr="00041530">
        <w:rPr>
          <w:rFonts w:ascii="Times New Roman" w:hAnsi="Times New Roman" w:cs="Times New Roman"/>
          <w:sz w:val="24"/>
          <w:szCs w:val="24"/>
        </w:rPr>
        <w:t xml:space="preserve">по сельскохозяйственной деятельности, </w:t>
      </w:r>
      <w:r w:rsidRPr="00041530">
        <w:rPr>
          <w:rFonts w:ascii="Times New Roman" w:hAnsi="Times New Roman" w:cs="Times New Roman"/>
          <w:sz w:val="24"/>
          <w:szCs w:val="24"/>
        </w:rPr>
        <w:tab/>
        <w:t>из них</w:t>
      </w:r>
      <w:r w:rsidRPr="00F136D0">
        <w:rPr>
          <w:rFonts w:ascii="Times New Roman" w:hAnsi="Times New Roman" w:cs="Times New Roman"/>
          <w:sz w:val="24"/>
          <w:szCs w:val="24"/>
        </w:rPr>
        <w:t xml:space="preserve"> </w:t>
      </w:r>
      <w:r w:rsidR="00041530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F136D0">
        <w:rPr>
          <w:rFonts w:ascii="Times New Roman" w:hAnsi="Times New Roman" w:cs="Times New Roman"/>
          <w:sz w:val="24"/>
          <w:szCs w:val="24"/>
        </w:rPr>
        <w:t xml:space="preserve">50 % </w:t>
      </w:r>
      <w:r w:rsidR="009E6B4F">
        <w:rPr>
          <w:rFonts w:ascii="Times New Roman" w:hAnsi="Times New Roman" w:cs="Times New Roman"/>
          <w:sz w:val="24"/>
          <w:szCs w:val="24"/>
        </w:rPr>
        <w:t xml:space="preserve">- </w:t>
      </w:r>
      <w:r w:rsidRPr="00F136D0">
        <w:rPr>
          <w:rFonts w:ascii="Times New Roman" w:hAnsi="Times New Roman" w:cs="Times New Roman"/>
          <w:sz w:val="24"/>
          <w:szCs w:val="24"/>
        </w:rPr>
        <w:t xml:space="preserve">предоставлены членам </w:t>
      </w:r>
      <w:r w:rsidR="00041530">
        <w:rPr>
          <w:rFonts w:ascii="Times New Roman" w:hAnsi="Times New Roman" w:cs="Times New Roman"/>
          <w:sz w:val="24"/>
          <w:szCs w:val="24"/>
        </w:rPr>
        <w:t>кооператива;</w:t>
      </w:r>
      <w:r w:rsidRPr="00F13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C10" w:rsidRPr="00F136D0" w:rsidRDefault="00A618C7" w:rsidP="003C1E8A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ab/>
      </w:r>
      <w:r w:rsidR="00BB2288" w:rsidRPr="00F136D0">
        <w:rPr>
          <w:rFonts w:ascii="Times New Roman" w:hAnsi="Times New Roman" w:cs="Times New Roman"/>
          <w:sz w:val="24"/>
          <w:szCs w:val="24"/>
        </w:rPr>
        <w:t xml:space="preserve">- </w:t>
      </w:r>
      <w:r w:rsidR="00CC6A4B">
        <w:rPr>
          <w:rFonts w:ascii="Times New Roman" w:hAnsi="Times New Roman" w:cs="Times New Roman"/>
          <w:sz w:val="24"/>
          <w:szCs w:val="24"/>
        </w:rPr>
        <w:t xml:space="preserve">СПоК </w:t>
      </w:r>
      <w:r w:rsidR="00BB2288" w:rsidRPr="00F136D0">
        <w:rPr>
          <w:rFonts w:ascii="Times New Roman" w:hAnsi="Times New Roman" w:cs="Times New Roman"/>
          <w:sz w:val="24"/>
          <w:szCs w:val="24"/>
        </w:rPr>
        <w:t>я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вляется членом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ревизионного союза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 сельскохозяйственных кооперативов;</w:t>
      </w:r>
    </w:p>
    <w:p w:rsidR="003C1E8A" w:rsidRPr="00F136D0" w:rsidRDefault="003C1E8A" w:rsidP="003C1E8A">
      <w:pPr>
        <w:widowControl w:val="0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Pr="00F136D0">
        <w:rPr>
          <w:rFonts w:ascii="Times New Roman" w:hAnsi="Times New Roman" w:cs="Times New Roman"/>
          <w:b/>
          <w:sz w:val="24"/>
          <w:szCs w:val="24"/>
        </w:rPr>
        <w:t>отчётности за 2025 г</w:t>
      </w:r>
      <w:r w:rsidRPr="00F136D0">
        <w:rPr>
          <w:rFonts w:ascii="Times New Roman" w:hAnsi="Times New Roman" w:cs="Times New Roman"/>
          <w:sz w:val="24"/>
          <w:szCs w:val="24"/>
        </w:rPr>
        <w:t>.: 1-кооператив, или 2—кооператив, или 4-кооператив (Башкортостанстат), 1-спр (МСХ РБ);</w:t>
      </w:r>
    </w:p>
    <w:p w:rsidR="002F5C10" w:rsidRPr="00F136D0" w:rsidRDefault="00BB2288" w:rsidP="00BB2288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>- д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ля заявителей, использующих </w:t>
      </w:r>
      <w:r w:rsidR="002F5C10" w:rsidRPr="00F136D0">
        <w:rPr>
          <w:rFonts w:ascii="Times New Roman" w:hAnsi="Times New Roman" w:cs="Times New Roman"/>
          <w:b/>
          <w:sz w:val="24"/>
          <w:szCs w:val="24"/>
        </w:rPr>
        <w:t>освобождение от уплаты НДС</w:t>
      </w:r>
      <w:r w:rsidR="00CC6A4B">
        <w:rPr>
          <w:rFonts w:ascii="Times New Roman" w:hAnsi="Times New Roman" w:cs="Times New Roman"/>
          <w:b/>
          <w:sz w:val="24"/>
          <w:szCs w:val="24"/>
        </w:rPr>
        <w:t>,</w:t>
      </w:r>
      <w:r w:rsidR="002F5C10" w:rsidRPr="00F136D0">
        <w:rPr>
          <w:rFonts w:ascii="Times New Roman" w:hAnsi="Times New Roman" w:cs="Times New Roman"/>
          <w:sz w:val="24"/>
          <w:szCs w:val="24"/>
        </w:rPr>
        <w:t xml:space="preserve"> – расходы по проекту </w:t>
      </w:r>
      <w:r w:rsidRPr="00F136D0">
        <w:rPr>
          <w:rFonts w:ascii="Times New Roman" w:hAnsi="Times New Roman" w:cs="Times New Roman"/>
          <w:b/>
          <w:sz w:val="24"/>
          <w:szCs w:val="24"/>
        </w:rPr>
        <w:t>включают НДС</w:t>
      </w:r>
      <w:r w:rsidRPr="00F136D0">
        <w:rPr>
          <w:rFonts w:ascii="Times New Roman" w:hAnsi="Times New Roman" w:cs="Times New Roman"/>
          <w:sz w:val="24"/>
          <w:szCs w:val="24"/>
        </w:rPr>
        <w:t>.</w:t>
      </w:r>
    </w:p>
    <w:p w:rsidR="007E53CE" w:rsidRPr="00DD4F40" w:rsidRDefault="007E53CE" w:rsidP="00BB2288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231699" w:rsidRPr="00F136D0" w:rsidRDefault="00231699" w:rsidP="00231699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Обязательства:</w:t>
      </w:r>
    </w:p>
    <w:p w:rsidR="00F864E5" w:rsidRPr="00F864E5" w:rsidRDefault="00F864E5" w:rsidP="00EB517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64E5">
        <w:rPr>
          <w:rFonts w:ascii="Times New Roman" w:hAnsi="Times New Roman" w:cs="Times New Roman"/>
          <w:sz w:val="24"/>
          <w:szCs w:val="24"/>
        </w:rPr>
        <w:t xml:space="preserve">- ежегодный прирост объема производства сельскохозяйственной продукции в течение </w:t>
      </w:r>
      <w:r w:rsidRPr="001327E5">
        <w:rPr>
          <w:rFonts w:ascii="Times New Roman" w:hAnsi="Times New Roman" w:cs="Times New Roman"/>
          <w:b/>
          <w:sz w:val="24"/>
          <w:szCs w:val="24"/>
        </w:rPr>
        <w:t xml:space="preserve">не менее чем 2 </w:t>
      </w:r>
      <w:r w:rsidRPr="001327E5">
        <w:rPr>
          <w:rFonts w:ascii="Times New Roman" w:hAnsi="Times New Roman" w:cs="Times New Roman"/>
          <w:b/>
          <w:sz w:val="24"/>
          <w:szCs w:val="24"/>
        </w:rPr>
        <w:lastRenderedPageBreak/>
        <w:t>лет</w:t>
      </w:r>
      <w:r w:rsidRPr="00F864E5">
        <w:rPr>
          <w:rFonts w:ascii="Times New Roman" w:hAnsi="Times New Roman" w:cs="Times New Roman"/>
          <w:sz w:val="24"/>
          <w:szCs w:val="24"/>
        </w:rPr>
        <w:t xml:space="preserve"> с даты получения субсидии, включая год получения средств, прирост объема производства сельскохозяйственной продукции в размере </w:t>
      </w:r>
      <w:r w:rsidRPr="001327E5">
        <w:rPr>
          <w:rFonts w:ascii="Times New Roman" w:hAnsi="Times New Roman" w:cs="Times New Roman"/>
          <w:b/>
          <w:sz w:val="24"/>
          <w:szCs w:val="24"/>
        </w:rPr>
        <w:t>не менее 7 процентов</w:t>
      </w:r>
      <w:r w:rsidRPr="00F864E5">
        <w:rPr>
          <w:rFonts w:ascii="Times New Roman" w:hAnsi="Times New Roman" w:cs="Times New Roman"/>
          <w:sz w:val="24"/>
          <w:szCs w:val="24"/>
        </w:rPr>
        <w:t>;</w:t>
      </w:r>
    </w:p>
    <w:p w:rsidR="00F864E5" w:rsidRPr="00F864E5" w:rsidRDefault="00F864E5" w:rsidP="00EB517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64E5">
        <w:rPr>
          <w:rFonts w:ascii="Times New Roman" w:hAnsi="Times New Roman" w:cs="Times New Roman"/>
          <w:sz w:val="24"/>
          <w:szCs w:val="24"/>
        </w:rPr>
        <w:t xml:space="preserve">- в течение </w:t>
      </w:r>
      <w:r w:rsidRPr="001327E5">
        <w:rPr>
          <w:rFonts w:ascii="Times New Roman" w:hAnsi="Times New Roman" w:cs="Times New Roman"/>
          <w:b/>
          <w:sz w:val="24"/>
          <w:szCs w:val="24"/>
        </w:rPr>
        <w:t>не менее чем 2 лет</w:t>
      </w:r>
      <w:r w:rsidRPr="00F864E5">
        <w:rPr>
          <w:rFonts w:ascii="Times New Roman" w:hAnsi="Times New Roman" w:cs="Times New Roman"/>
          <w:sz w:val="24"/>
          <w:szCs w:val="24"/>
        </w:rPr>
        <w:t xml:space="preserve"> со дня получения субсидии предоставлять отчетность в МСХ РБ.</w:t>
      </w:r>
    </w:p>
    <w:p w:rsidR="00F864E5" w:rsidRPr="00F864E5" w:rsidRDefault="00F864E5" w:rsidP="00EB517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jc w:val="both"/>
        <w:rPr>
          <w:rFonts w:ascii="Times New Roman" w:hAnsi="Times New Roman" w:cs="Times New Roman"/>
          <w:sz w:val="24"/>
          <w:szCs w:val="24"/>
        </w:rPr>
      </w:pPr>
    </w:p>
    <w:p w:rsidR="007A1426" w:rsidRPr="007A1426" w:rsidRDefault="007A1426" w:rsidP="007A1426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right="-91"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b/>
          <w:iCs/>
          <w:sz w:val="24"/>
          <w:szCs w:val="24"/>
        </w:rPr>
        <w:t>Приобретение имущества в целях последующей передачи (реализации) приобретенного имущества в собственность членам данного СПоК (кроме ассоциированных членов)</w:t>
      </w:r>
    </w:p>
    <w:p w:rsidR="007A1426" w:rsidRPr="007A1426" w:rsidRDefault="00F03941" w:rsidP="007A1426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iCs/>
          <w:sz w:val="24"/>
          <w:szCs w:val="24"/>
        </w:rPr>
        <w:t xml:space="preserve">Возмещение </w:t>
      </w:r>
      <w:r w:rsidRPr="007A1426">
        <w:rPr>
          <w:rFonts w:ascii="Times New Roman" w:hAnsi="Times New Roman" w:cs="Times New Roman"/>
          <w:sz w:val="24"/>
          <w:szCs w:val="24"/>
        </w:rPr>
        <w:t>части затрат</w:t>
      </w:r>
      <w:r w:rsidR="007A1426" w:rsidRPr="007A1426">
        <w:rPr>
          <w:rFonts w:ascii="Times New Roman" w:hAnsi="Times New Roman" w:cs="Times New Roman"/>
          <w:sz w:val="24"/>
          <w:szCs w:val="24"/>
        </w:rPr>
        <w:t xml:space="preserve">, связанных с приобретением </w:t>
      </w:r>
      <w:r w:rsidR="007A1426" w:rsidRPr="007A1426">
        <w:rPr>
          <w:rFonts w:ascii="Times New Roman" w:hAnsi="Times New Roman" w:cs="Times New Roman"/>
          <w:iCs/>
          <w:sz w:val="24"/>
          <w:szCs w:val="24"/>
        </w:rPr>
        <w:t xml:space="preserve">имущества в целях последующей передачи (реализации) приобретенного имущества в собственность членов (кроме ассоциированных членов) сельскохозяйственного потребительского кооператива, </w:t>
      </w:r>
      <w:r w:rsidR="007A1426" w:rsidRPr="007A1426">
        <w:rPr>
          <w:rFonts w:ascii="Times New Roman" w:hAnsi="Times New Roman" w:cs="Times New Roman"/>
          <w:b/>
          <w:iCs/>
          <w:sz w:val="24"/>
          <w:szCs w:val="24"/>
        </w:rPr>
        <w:t>не превышает 50% затрат, но не более 3 млн. рублей на один кооператив</w:t>
      </w:r>
      <w:r w:rsidR="007A1426" w:rsidRPr="007A1426">
        <w:rPr>
          <w:rFonts w:ascii="Times New Roman" w:hAnsi="Times New Roman" w:cs="Times New Roman"/>
          <w:iCs/>
          <w:sz w:val="24"/>
          <w:szCs w:val="24"/>
        </w:rPr>
        <w:t>.</w:t>
      </w:r>
    </w:p>
    <w:p w:rsidR="007A1426" w:rsidRPr="007A1426" w:rsidRDefault="007A1426" w:rsidP="007A1426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37" w:lineRule="auto"/>
        <w:ind w:left="0" w:right="-9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426">
        <w:rPr>
          <w:rFonts w:ascii="Times New Roman" w:hAnsi="Times New Roman" w:cs="Times New Roman"/>
          <w:iCs/>
          <w:sz w:val="24"/>
          <w:szCs w:val="24"/>
        </w:rPr>
        <w:t xml:space="preserve">Стоимость такого имущества, передаваемого (реализуемого) в собственность одного члена кооператива, 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>не может превышать 30% общей стоимости данного имущества.</w:t>
      </w:r>
    </w:p>
    <w:p w:rsidR="007A1426" w:rsidRPr="007A1426" w:rsidRDefault="007A1426" w:rsidP="007A1426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37" w:lineRule="auto"/>
        <w:ind w:left="0" w:right="-92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1426">
        <w:rPr>
          <w:rFonts w:ascii="Times New Roman" w:hAnsi="Times New Roman" w:cs="Times New Roman"/>
          <w:b/>
          <w:sz w:val="24"/>
          <w:szCs w:val="24"/>
        </w:rPr>
        <w:t>При реализации</w:t>
      </w:r>
      <w:r w:rsidRPr="007A1426">
        <w:rPr>
          <w:rFonts w:ascii="Times New Roman" w:hAnsi="Times New Roman" w:cs="Times New Roman"/>
          <w:sz w:val="24"/>
          <w:szCs w:val="24"/>
        </w:rPr>
        <w:t xml:space="preserve"> приобретенного имущества членам кооператива, </w:t>
      </w:r>
      <w:r w:rsidRPr="007A1426">
        <w:rPr>
          <w:rFonts w:ascii="Times New Roman" w:hAnsi="Times New Roman" w:cs="Times New Roman"/>
          <w:b/>
          <w:sz w:val="24"/>
          <w:szCs w:val="24"/>
        </w:rPr>
        <w:t>сумма затрат</w:t>
      </w:r>
      <w:r w:rsidRPr="007A1426">
        <w:rPr>
          <w:rFonts w:ascii="Times New Roman" w:hAnsi="Times New Roman" w:cs="Times New Roman"/>
          <w:sz w:val="24"/>
          <w:szCs w:val="24"/>
        </w:rPr>
        <w:t xml:space="preserve"> рассчитывается как стоимость приобретенного имущества </w:t>
      </w:r>
      <w:r w:rsidRPr="007A1426">
        <w:rPr>
          <w:rFonts w:ascii="Times New Roman" w:hAnsi="Times New Roman" w:cs="Times New Roman"/>
          <w:b/>
          <w:sz w:val="24"/>
          <w:szCs w:val="24"/>
        </w:rPr>
        <w:t>за минусом сумм, оплаченных членами</w:t>
      </w:r>
      <w:r w:rsidRPr="007A1426">
        <w:rPr>
          <w:rFonts w:ascii="Times New Roman" w:hAnsi="Times New Roman" w:cs="Times New Roman"/>
          <w:sz w:val="24"/>
          <w:szCs w:val="24"/>
        </w:rPr>
        <w:t xml:space="preserve"> кооператива за это имущество.</w:t>
      </w:r>
    </w:p>
    <w:p w:rsidR="007A1426" w:rsidRPr="007A1426" w:rsidRDefault="007A1426" w:rsidP="007A1426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b/>
          <w:iCs/>
          <w:sz w:val="24"/>
          <w:szCs w:val="24"/>
        </w:rPr>
        <w:t>Не допускается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>приобретение такого имущества у своих членов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(включая ассоциированных), в том числе бывших членов </w:t>
      </w:r>
      <w:r w:rsidR="00DD4F40">
        <w:rPr>
          <w:rFonts w:ascii="Times New Roman" w:hAnsi="Times New Roman" w:cs="Times New Roman"/>
          <w:iCs/>
          <w:sz w:val="24"/>
          <w:szCs w:val="24"/>
        </w:rPr>
        <w:t>СПоК</w:t>
      </w:r>
      <w:r w:rsidRPr="007A1426">
        <w:rPr>
          <w:rFonts w:ascii="Times New Roman" w:hAnsi="Times New Roman" w:cs="Times New Roman"/>
          <w:iCs/>
          <w:sz w:val="24"/>
          <w:szCs w:val="24"/>
        </w:rPr>
        <w:t>.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В противном случае, такая сделка имеет основание квалифицироваться как «притворная» и является негативной сделкой для всех участников, что привлечет внимание со стороны правоохранительных органов. </w:t>
      </w:r>
    </w:p>
    <w:p w:rsidR="007A1426" w:rsidRPr="007A1426" w:rsidRDefault="007A1426" w:rsidP="007A1426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b/>
          <w:iCs/>
          <w:sz w:val="24"/>
          <w:szCs w:val="24"/>
        </w:rPr>
        <w:t>Принадлежность имущества в виде птицы или с/х животных члену кооператива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должно подтверждаться соответствующими документами:</w:t>
      </w:r>
    </w:p>
    <w:p w:rsidR="007A1426" w:rsidRPr="007A1426" w:rsidRDefault="007A1426" w:rsidP="007E61B8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91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iCs/>
          <w:sz w:val="24"/>
          <w:szCs w:val="24"/>
        </w:rPr>
        <w:t>– выпиской из похозяйственней книги, присвоением идентификационного номера с/х животному (например, бирка) специалистами районной ветстанции;</w:t>
      </w:r>
    </w:p>
    <w:p w:rsidR="007A1426" w:rsidRDefault="007A1426" w:rsidP="007E61B8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91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iCs/>
          <w:sz w:val="24"/>
          <w:szCs w:val="24"/>
        </w:rPr>
        <w:t>– ветеринарно-сопроводительны</w:t>
      </w:r>
      <w:r w:rsidR="00CC6A4B">
        <w:rPr>
          <w:rFonts w:ascii="Times New Roman" w:hAnsi="Times New Roman" w:cs="Times New Roman"/>
          <w:iCs/>
          <w:sz w:val="24"/>
          <w:szCs w:val="24"/>
        </w:rPr>
        <w:t>м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документ</w:t>
      </w:r>
      <w:r w:rsidR="00CC6A4B">
        <w:rPr>
          <w:rFonts w:ascii="Times New Roman" w:hAnsi="Times New Roman" w:cs="Times New Roman"/>
          <w:iCs/>
          <w:sz w:val="24"/>
          <w:szCs w:val="24"/>
        </w:rPr>
        <w:t>ом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с регистрацией сведений о с/х животном в базе данных </w:t>
      </w:r>
      <w:r w:rsidR="00CC6A4B">
        <w:rPr>
          <w:rFonts w:ascii="Times New Roman" w:hAnsi="Times New Roman" w:cs="Times New Roman"/>
          <w:iCs/>
          <w:sz w:val="24"/>
          <w:szCs w:val="24"/>
        </w:rPr>
        <w:t>«Меркурий».</w:t>
      </w:r>
    </w:p>
    <w:p w:rsidR="007E61B8" w:rsidRPr="007A1426" w:rsidRDefault="007E61B8" w:rsidP="007E61B8">
      <w:pPr>
        <w:tabs>
          <w:tab w:val="left" w:pos="426"/>
        </w:tabs>
        <w:autoSpaceDE w:val="0"/>
        <w:autoSpaceDN w:val="0"/>
        <w:adjustRightInd w:val="0"/>
        <w:spacing w:line="240" w:lineRule="auto"/>
        <w:ind w:right="-91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A1426" w:rsidRPr="007A1426" w:rsidRDefault="007A1426" w:rsidP="007A1426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b/>
          <w:iCs/>
          <w:sz w:val="24"/>
          <w:szCs w:val="24"/>
        </w:rPr>
        <w:t xml:space="preserve">Приобретение и последующее внесение в неделимый фонд СПоК </w:t>
      </w:r>
    </w:p>
    <w:p w:rsidR="007A1426" w:rsidRPr="007A1426" w:rsidRDefault="00F03941" w:rsidP="00F03941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="007A1426" w:rsidRPr="007A1426">
        <w:rPr>
          <w:rFonts w:ascii="Times New Roman" w:hAnsi="Times New Roman" w:cs="Times New Roman"/>
          <w:iCs/>
          <w:sz w:val="24"/>
          <w:szCs w:val="24"/>
        </w:rPr>
        <w:t xml:space="preserve">Возмещение </w:t>
      </w:r>
      <w:r w:rsidR="007A1426" w:rsidRPr="007A1426">
        <w:rPr>
          <w:rFonts w:ascii="Times New Roman" w:hAnsi="Times New Roman" w:cs="Times New Roman"/>
          <w:sz w:val="24"/>
          <w:szCs w:val="24"/>
        </w:rPr>
        <w:t>части затрат, связанных</w:t>
      </w:r>
      <w:r w:rsidR="007A1426" w:rsidRPr="007A14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03941">
        <w:rPr>
          <w:rFonts w:ascii="Times New Roman" w:hAnsi="Times New Roman" w:cs="Times New Roman"/>
          <w:iCs/>
          <w:sz w:val="24"/>
          <w:szCs w:val="24"/>
        </w:rPr>
        <w:t xml:space="preserve">с приобретением и последующим внесением в </w:t>
      </w:r>
      <w:r w:rsidRPr="00126C9E">
        <w:rPr>
          <w:rFonts w:ascii="Times New Roman" w:hAnsi="Times New Roman" w:cs="Times New Roman"/>
          <w:b/>
          <w:iCs/>
          <w:sz w:val="24"/>
          <w:szCs w:val="24"/>
        </w:rPr>
        <w:t>неделимый фонд</w:t>
      </w:r>
      <w:r w:rsidRPr="00F03941">
        <w:rPr>
          <w:rFonts w:ascii="Times New Roman" w:hAnsi="Times New Roman" w:cs="Times New Roman"/>
          <w:iCs/>
          <w:sz w:val="24"/>
          <w:szCs w:val="24"/>
        </w:rPr>
        <w:t xml:space="preserve">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</w:t>
      </w:r>
      <w:r w:rsidRPr="00126C9E">
        <w:rPr>
          <w:rFonts w:ascii="Times New Roman" w:hAnsi="Times New Roman" w:cs="Times New Roman"/>
          <w:b/>
          <w:iCs/>
          <w:sz w:val="24"/>
          <w:szCs w:val="24"/>
        </w:rPr>
        <w:t>для оказания услуг членам</w:t>
      </w:r>
      <w:r w:rsidRPr="00F03941">
        <w:rPr>
          <w:rFonts w:ascii="Times New Roman" w:hAnsi="Times New Roman" w:cs="Times New Roman"/>
          <w:iCs/>
          <w:sz w:val="24"/>
          <w:szCs w:val="24"/>
        </w:rPr>
        <w:t xml:space="preserve"> сельскохозяйственного потребительского кооператива</w:t>
      </w:r>
      <w:r w:rsidR="007A1426" w:rsidRPr="007A1426">
        <w:rPr>
          <w:rFonts w:ascii="Times New Roman" w:hAnsi="Times New Roman" w:cs="Times New Roman"/>
          <w:iCs/>
          <w:sz w:val="24"/>
          <w:szCs w:val="24"/>
        </w:rPr>
        <w:t>.</w:t>
      </w:r>
    </w:p>
    <w:p w:rsidR="007A1426" w:rsidRPr="007A1426" w:rsidRDefault="007A1426" w:rsidP="007A1426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1426">
        <w:rPr>
          <w:rFonts w:ascii="Times New Roman" w:hAnsi="Times New Roman" w:cs="Times New Roman"/>
          <w:iCs/>
          <w:sz w:val="24"/>
          <w:szCs w:val="24"/>
        </w:rPr>
        <w:t xml:space="preserve">Возмещение части затрат, связанных с приобретением и последующим внесением в неделимый фонд, в размере, 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>не превышающем 50% затрат, но не более 10 млн. рублей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на один кооператив. </w:t>
      </w:r>
    </w:p>
    <w:p w:rsidR="007A1426" w:rsidRPr="007A1426" w:rsidRDefault="007A1426" w:rsidP="007A1426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426">
        <w:rPr>
          <w:rFonts w:ascii="Times New Roman" w:hAnsi="Times New Roman" w:cs="Times New Roman"/>
          <w:b/>
          <w:iCs/>
          <w:sz w:val="24"/>
          <w:szCs w:val="24"/>
        </w:rPr>
        <w:t>Срок эксплуатации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так</w:t>
      </w:r>
      <w:r w:rsidR="001327E5">
        <w:rPr>
          <w:rFonts w:ascii="Times New Roman" w:hAnsi="Times New Roman" w:cs="Times New Roman"/>
          <w:iCs/>
          <w:sz w:val="24"/>
          <w:szCs w:val="24"/>
        </w:rPr>
        <w:t>ой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техники, транспорта, оборудования и объектов в году получения средств 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 xml:space="preserve">не должен превышать 3 </w:t>
      </w:r>
      <w:r w:rsidR="0094258E">
        <w:rPr>
          <w:rFonts w:ascii="Times New Roman" w:hAnsi="Times New Roman" w:cs="Times New Roman"/>
          <w:b/>
          <w:iCs/>
          <w:sz w:val="24"/>
          <w:szCs w:val="24"/>
        </w:rPr>
        <w:t>года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 xml:space="preserve"> с года их производства</w:t>
      </w:r>
      <w:r w:rsidRPr="007A1426">
        <w:rPr>
          <w:rFonts w:ascii="Times New Roman" w:hAnsi="Times New Roman" w:cs="Times New Roman"/>
          <w:iCs/>
          <w:sz w:val="24"/>
          <w:szCs w:val="24"/>
        </w:rPr>
        <w:t>.</w:t>
      </w:r>
    </w:p>
    <w:p w:rsidR="007A1426" w:rsidRPr="007A1426" w:rsidRDefault="007A1426" w:rsidP="007A1426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1426">
        <w:rPr>
          <w:rFonts w:ascii="Times New Roman" w:hAnsi="Times New Roman" w:cs="Times New Roman"/>
          <w:b/>
          <w:iCs/>
          <w:sz w:val="24"/>
          <w:szCs w:val="24"/>
        </w:rPr>
        <w:t>Приобретение имущества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, транспорта, оборудования, техники и иных объектов сельскохозяйственным потребительским кооперативом 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>у своих членов (включая ассоциированных), в том числе бывших членов</w:t>
      </w:r>
      <w:r w:rsidRPr="007A1426">
        <w:rPr>
          <w:rFonts w:ascii="Times New Roman" w:hAnsi="Times New Roman" w:cs="Times New Roman"/>
          <w:iCs/>
          <w:sz w:val="24"/>
          <w:szCs w:val="24"/>
        </w:rPr>
        <w:t xml:space="preserve"> сельскохозяйственного потребительского кооператива, </w:t>
      </w:r>
      <w:r w:rsidRPr="007A1426">
        <w:rPr>
          <w:rFonts w:ascii="Times New Roman" w:hAnsi="Times New Roman" w:cs="Times New Roman"/>
          <w:b/>
          <w:iCs/>
          <w:sz w:val="24"/>
          <w:szCs w:val="24"/>
        </w:rPr>
        <w:t>не допускается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1A0079" w:rsidRDefault="001A0079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9E" w:rsidRPr="00126C9E" w:rsidRDefault="00126C9E" w:rsidP="00DD4F40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C9E">
        <w:rPr>
          <w:rFonts w:ascii="Times New Roman" w:hAnsi="Times New Roman" w:cs="Times New Roman"/>
          <w:b/>
          <w:sz w:val="24"/>
          <w:szCs w:val="24"/>
        </w:rPr>
        <w:t>Закупка сельскохозяйственной продукции (кроме мяса свиней и свиней на убой) и (или) дикорастущих пищевых ресурсов</w:t>
      </w:r>
    </w:p>
    <w:p w:rsidR="00126C9E" w:rsidRPr="00126C9E" w:rsidRDefault="00126C9E" w:rsidP="00126C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C9E">
        <w:rPr>
          <w:rFonts w:ascii="Times New Roman" w:hAnsi="Times New Roman" w:cs="Times New Roman"/>
          <w:sz w:val="24"/>
          <w:szCs w:val="24"/>
        </w:rPr>
        <w:t xml:space="preserve">Возмещение части затрат, связанных с закупкой сельскохозяйственной продукции (кроме мяса свиней и свиней на убой) и (или) дикорастущих пищевых ресурсов у </w:t>
      </w:r>
      <w:r w:rsidRPr="0094587D">
        <w:rPr>
          <w:rFonts w:ascii="Times New Roman" w:hAnsi="Times New Roman" w:cs="Times New Roman"/>
          <w:b/>
          <w:sz w:val="24"/>
          <w:szCs w:val="24"/>
        </w:rPr>
        <w:t>членов</w:t>
      </w:r>
      <w:r w:rsidRPr="00126C9E">
        <w:rPr>
          <w:rFonts w:ascii="Times New Roman" w:hAnsi="Times New Roman" w:cs="Times New Roman"/>
          <w:sz w:val="24"/>
          <w:szCs w:val="24"/>
        </w:rPr>
        <w:t xml:space="preserve"> </w:t>
      </w:r>
      <w:r w:rsidR="0094587D">
        <w:rPr>
          <w:rFonts w:ascii="Times New Roman" w:hAnsi="Times New Roman" w:cs="Times New Roman"/>
          <w:sz w:val="24"/>
          <w:szCs w:val="24"/>
        </w:rPr>
        <w:t>СП</w:t>
      </w:r>
      <w:r w:rsidR="00CC6A4B">
        <w:rPr>
          <w:rFonts w:ascii="Times New Roman" w:hAnsi="Times New Roman" w:cs="Times New Roman"/>
          <w:sz w:val="24"/>
          <w:szCs w:val="24"/>
        </w:rPr>
        <w:t>о</w:t>
      </w:r>
      <w:r w:rsidR="0094587D">
        <w:rPr>
          <w:rFonts w:ascii="Times New Roman" w:hAnsi="Times New Roman" w:cs="Times New Roman"/>
          <w:sz w:val="24"/>
          <w:szCs w:val="24"/>
        </w:rPr>
        <w:t>К</w:t>
      </w:r>
      <w:r w:rsidRPr="00126C9E">
        <w:rPr>
          <w:rFonts w:ascii="Times New Roman" w:hAnsi="Times New Roman" w:cs="Times New Roman"/>
          <w:sz w:val="24"/>
          <w:szCs w:val="24"/>
        </w:rPr>
        <w:t xml:space="preserve"> (кроме ассоциированных членов) (далее членов кооператива) </w:t>
      </w:r>
      <w:r w:rsidRPr="00126C9E">
        <w:rPr>
          <w:rFonts w:ascii="Times New Roman" w:hAnsi="Times New Roman" w:cs="Times New Roman"/>
          <w:b/>
          <w:sz w:val="24"/>
          <w:szCs w:val="24"/>
        </w:rPr>
        <w:t>и (или) у граждан, ведущих личные подсобные хозяйства, не являющихся членами</w:t>
      </w:r>
      <w:r w:rsidRPr="00126C9E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94587D">
        <w:rPr>
          <w:rFonts w:ascii="Times New Roman" w:hAnsi="Times New Roman" w:cs="Times New Roman"/>
          <w:sz w:val="24"/>
          <w:szCs w:val="24"/>
        </w:rPr>
        <w:t>СП</w:t>
      </w:r>
      <w:r w:rsidR="00CC6A4B">
        <w:rPr>
          <w:rFonts w:ascii="Times New Roman" w:hAnsi="Times New Roman" w:cs="Times New Roman"/>
          <w:sz w:val="24"/>
          <w:szCs w:val="24"/>
        </w:rPr>
        <w:t>о</w:t>
      </w:r>
      <w:r w:rsidR="0094587D">
        <w:rPr>
          <w:rFonts w:ascii="Times New Roman" w:hAnsi="Times New Roman" w:cs="Times New Roman"/>
          <w:sz w:val="24"/>
          <w:szCs w:val="24"/>
        </w:rPr>
        <w:t>К</w:t>
      </w:r>
      <w:r w:rsidRPr="00126C9E">
        <w:rPr>
          <w:rFonts w:ascii="Times New Roman" w:hAnsi="Times New Roman" w:cs="Times New Roman"/>
          <w:sz w:val="24"/>
          <w:szCs w:val="24"/>
        </w:rPr>
        <w:t xml:space="preserve"> (далее граждан), – в размере, не превышающем:</w:t>
      </w:r>
    </w:p>
    <w:p w:rsidR="00126C9E" w:rsidRPr="00126C9E" w:rsidRDefault="00CC6A4B" w:rsidP="00126C9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6C9E" w:rsidRPr="00126C9E">
        <w:rPr>
          <w:rFonts w:ascii="Times New Roman" w:hAnsi="Times New Roman" w:cs="Times New Roman"/>
          <w:b/>
          <w:bCs/>
          <w:sz w:val="24"/>
          <w:szCs w:val="24"/>
        </w:rPr>
        <w:t>10 процентов затрат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6C9E" w:rsidRPr="00126C9E">
        <w:rPr>
          <w:rFonts w:ascii="Times New Roman" w:hAnsi="Times New Roman" w:cs="Times New Roman"/>
          <w:sz w:val="24"/>
          <w:szCs w:val="24"/>
        </w:rPr>
        <w:t xml:space="preserve">если выручка от реализации продукции </w:t>
      </w:r>
      <w:r w:rsidR="00126C9E" w:rsidRPr="00126C9E">
        <w:rPr>
          <w:rFonts w:ascii="Times New Roman" w:hAnsi="Times New Roman" w:cs="Times New Roman"/>
          <w:sz w:val="24"/>
          <w:szCs w:val="24"/>
        </w:rPr>
        <w:br/>
        <w:t xml:space="preserve">и (или) дикорастущих пищевых ресурсов, закупленных у членов кооператива и (или) у граждан, по итогам отчетного бухгалтерского периода (квартала) текущего финансового года, за который предоставляется возмещение части затрат, составляет </w:t>
      </w:r>
      <w:r w:rsidR="00126C9E" w:rsidRPr="00126C9E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9458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26C9E" w:rsidRPr="00126C9E">
        <w:rPr>
          <w:rFonts w:ascii="Times New Roman" w:hAnsi="Times New Roman" w:cs="Times New Roman"/>
          <w:b/>
          <w:bCs/>
          <w:sz w:val="24"/>
          <w:szCs w:val="24"/>
        </w:rPr>
        <w:t>00 тыс. рублей до 5 000 тыс. рублей включительно;</w:t>
      </w:r>
    </w:p>
    <w:p w:rsidR="00126C9E" w:rsidRPr="00126C9E" w:rsidRDefault="00CC6A4B" w:rsidP="00126C9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6C9E" w:rsidRPr="00126C9E">
        <w:rPr>
          <w:rFonts w:ascii="Times New Roman" w:hAnsi="Times New Roman" w:cs="Times New Roman"/>
          <w:b/>
          <w:bCs/>
          <w:sz w:val="24"/>
          <w:szCs w:val="24"/>
        </w:rPr>
        <w:t>12 процентов затрат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6C9E" w:rsidRPr="00126C9E">
        <w:rPr>
          <w:rFonts w:ascii="Times New Roman" w:hAnsi="Times New Roman" w:cs="Times New Roman"/>
          <w:sz w:val="24"/>
          <w:szCs w:val="24"/>
        </w:rPr>
        <w:t xml:space="preserve">если выручка от реализации продукции и (или) дикорастущих пищевых </w:t>
      </w:r>
      <w:r w:rsidR="00126C9E" w:rsidRPr="00126C9E">
        <w:rPr>
          <w:rFonts w:ascii="Times New Roman" w:hAnsi="Times New Roman" w:cs="Times New Roman"/>
          <w:sz w:val="24"/>
          <w:szCs w:val="24"/>
        </w:rPr>
        <w:lastRenderedPageBreak/>
        <w:t xml:space="preserve">ресурсов, закупленных у членов кооператива и (или) у граждан, по итогам отчетного бухгалтерского периода (квартала) текущего финансового года, за который предоставляется возмещение части затрат, составляет </w:t>
      </w:r>
      <w:r w:rsidR="00126C9E" w:rsidRPr="00126C9E">
        <w:rPr>
          <w:rFonts w:ascii="Times New Roman" w:hAnsi="Times New Roman" w:cs="Times New Roman"/>
          <w:b/>
          <w:bCs/>
          <w:sz w:val="24"/>
          <w:szCs w:val="24"/>
        </w:rPr>
        <w:t>от 5 001 тыс. рублей до 2500 тыс. рублей включительно;</w:t>
      </w:r>
    </w:p>
    <w:p w:rsidR="00126C9E" w:rsidRPr="00126C9E" w:rsidRDefault="00CC6A4B" w:rsidP="00126C9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26C9E" w:rsidRPr="00126C9E">
        <w:rPr>
          <w:rFonts w:ascii="Times New Roman" w:hAnsi="Times New Roman" w:cs="Times New Roman"/>
          <w:b/>
          <w:bCs/>
          <w:sz w:val="24"/>
          <w:szCs w:val="24"/>
        </w:rPr>
        <w:t>15 процентов затрат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6C9E" w:rsidRPr="00126C9E">
        <w:rPr>
          <w:rFonts w:ascii="Times New Roman" w:hAnsi="Times New Roman" w:cs="Times New Roman"/>
          <w:sz w:val="24"/>
          <w:szCs w:val="24"/>
        </w:rPr>
        <w:t xml:space="preserve">если выручка от реализации продукции и (или) дикорастущих пищевых ресурсов, закупленных у членов кооператива и (или) у граждан, по итогам отчетного бухгалтерского периода (квартала) текущего финансового года, за который предоставляется возмещение части затрат, составляет более </w:t>
      </w:r>
      <w:r w:rsidR="00126C9E" w:rsidRPr="00126C9E">
        <w:rPr>
          <w:rFonts w:ascii="Times New Roman" w:hAnsi="Times New Roman" w:cs="Times New Roman"/>
          <w:b/>
          <w:bCs/>
          <w:sz w:val="24"/>
          <w:szCs w:val="24"/>
        </w:rPr>
        <w:t>25 000 тыс. рублей</w:t>
      </w:r>
      <w:r w:rsidR="00126C9E" w:rsidRPr="00126C9E">
        <w:rPr>
          <w:rFonts w:ascii="Times New Roman" w:hAnsi="Times New Roman" w:cs="Times New Roman"/>
          <w:sz w:val="24"/>
          <w:szCs w:val="24"/>
        </w:rPr>
        <w:t>.</w:t>
      </w:r>
    </w:p>
    <w:p w:rsidR="00E529E4" w:rsidRPr="00E529E4" w:rsidRDefault="00126C9E" w:rsidP="0001375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E4">
        <w:rPr>
          <w:rFonts w:ascii="Times New Roman" w:hAnsi="Times New Roman" w:cs="Times New Roman"/>
          <w:sz w:val="24"/>
          <w:szCs w:val="24"/>
        </w:rPr>
        <w:t>Возмещение части затрат, связанных с закупкой сельскохозяйственной продукции</w:t>
      </w:r>
      <w:r w:rsidR="00DD4F40">
        <w:rPr>
          <w:rFonts w:ascii="Times New Roman" w:hAnsi="Times New Roman" w:cs="Times New Roman"/>
          <w:sz w:val="24"/>
          <w:szCs w:val="24"/>
        </w:rPr>
        <w:t>, составляет</w:t>
      </w:r>
      <w:r w:rsidR="00DD4F40" w:rsidRPr="00E529E4">
        <w:rPr>
          <w:rFonts w:ascii="Times New Roman" w:hAnsi="Times New Roman" w:cs="Times New Roman"/>
          <w:sz w:val="24"/>
          <w:szCs w:val="24"/>
        </w:rPr>
        <w:t xml:space="preserve"> </w:t>
      </w:r>
      <w:r w:rsidR="00DD4F40" w:rsidRPr="00E529E4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E529E4">
        <w:rPr>
          <w:rFonts w:ascii="Times New Roman" w:hAnsi="Times New Roman" w:cs="Times New Roman"/>
          <w:b/>
          <w:bCs/>
          <w:sz w:val="24"/>
          <w:szCs w:val="24"/>
        </w:rPr>
        <w:t xml:space="preserve"> более 20 млн. рублей </w:t>
      </w:r>
      <w:r w:rsidR="00CC6A4B">
        <w:rPr>
          <w:rFonts w:ascii="Times New Roman" w:hAnsi="Times New Roman" w:cs="Times New Roman"/>
          <w:b/>
          <w:bCs/>
          <w:sz w:val="24"/>
          <w:szCs w:val="24"/>
        </w:rPr>
        <w:t xml:space="preserve">в год </w:t>
      </w:r>
      <w:r w:rsidRPr="00E529E4">
        <w:rPr>
          <w:rFonts w:ascii="Times New Roman" w:hAnsi="Times New Roman" w:cs="Times New Roman"/>
          <w:b/>
          <w:bCs/>
          <w:sz w:val="24"/>
          <w:szCs w:val="24"/>
        </w:rPr>
        <w:t>из расчета на один сельскохозяйственный потребительский кооператив.</w:t>
      </w:r>
    </w:p>
    <w:p w:rsidR="00E529E4" w:rsidRPr="00E529E4" w:rsidRDefault="00E529E4" w:rsidP="0001375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E4">
        <w:rPr>
          <w:rFonts w:ascii="Times New Roman" w:hAnsi="Times New Roman" w:cs="Times New Roman"/>
          <w:b/>
          <w:sz w:val="24"/>
          <w:szCs w:val="24"/>
        </w:rPr>
        <w:t xml:space="preserve">Выручка </w:t>
      </w:r>
      <w:r w:rsidRPr="00E529E4">
        <w:rPr>
          <w:rFonts w:ascii="Times New Roman" w:hAnsi="Times New Roman" w:cs="Times New Roman"/>
          <w:sz w:val="24"/>
          <w:szCs w:val="24"/>
        </w:rPr>
        <w:t xml:space="preserve">от реализации продукции и (или) пищевых лесных ресурсов рассчитывается по </w:t>
      </w:r>
      <w:r w:rsidRPr="00E529E4">
        <w:rPr>
          <w:rFonts w:ascii="Times New Roman" w:hAnsi="Times New Roman" w:cs="Times New Roman"/>
          <w:b/>
          <w:sz w:val="24"/>
          <w:szCs w:val="24"/>
        </w:rPr>
        <w:t>тому виду продукции</w:t>
      </w:r>
      <w:r w:rsidRPr="00E529E4">
        <w:rPr>
          <w:rFonts w:ascii="Times New Roman" w:hAnsi="Times New Roman" w:cs="Times New Roman"/>
          <w:sz w:val="24"/>
          <w:szCs w:val="24"/>
        </w:rPr>
        <w:t xml:space="preserve"> или виду пищевых лес</w:t>
      </w:r>
      <w:r>
        <w:rPr>
          <w:rFonts w:ascii="Times New Roman" w:hAnsi="Times New Roman" w:cs="Times New Roman"/>
          <w:sz w:val="24"/>
          <w:szCs w:val="24"/>
        </w:rPr>
        <w:t>ных ресурсов, которые закуплены.</w:t>
      </w:r>
    </w:p>
    <w:p w:rsidR="00126C9E" w:rsidRPr="00126C9E" w:rsidRDefault="00126C9E" w:rsidP="00126C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C9E">
        <w:rPr>
          <w:rFonts w:ascii="Times New Roman" w:eastAsia="Calibri" w:hAnsi="Times New Roman" w:cs="Times New Roman"/>
          <w:sz w:val="24"/>
          <w:szCs w:val="24"/>
        </w:rPr>
        <w:t xml:space="preserve">Объем продукции и (или) дикорастущих пищевых ресурсов, закупленных у одного члена кооператива и (или) гражданина, не должен превышать </w:t>
      </w:r>
      <w:r w:rsidRPr="00126C9E">
        <w:rPr>
          <w:rFonts w:ascii="Times New Roman" w:eastAsia="Calibri" w:hAnsi="Times New Roman" w:cs="Times New Roman"/>
          <w:b/>
          <w:sz w:val="24"/>
          <w:szCs w:val="24"/>
        </w:rPr>
        <w:t>15 процентов</w:t>
      </w:r>
      <w:r w:rsidRPr="00126C9E">
        <w:rPr>
          <w:rFonts w:ascii="Times New Roman" w:eastAsia="Calibri" w:hAnsi="Times New Roman" w:cs="Times New Roman"/>
          <w:sz w:val="24"/>
          <w:szCs w:val="24"/>
        </w:rPr>
        <w:t xml:space="preserve"> всего объема продукции в стоимостном выражении, закупленной у членов кооператива и (или) граждан, по итогам отчетного бухгалтерского периода (квартала) текущего финансового года, за который предоставляется возмещение части затрат. </w:t>
      </w:r>
    </w:p>
    <w:p w:rsidR="00126C9E" w:rsidRPr="00126C9E" w:rsidRDefault="00126C9E" w:rsidP="00126C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C9E">
        <w:rPr>
          <w:rFonts w:ascii="Times New Roman" w:eastAsia="Calibri" w:hAnsi="Times New Roman" w:cs="Times New Roman"/>
          <w:sz w:val="24"/>
          <w:szCs w:val="24"/>
        </w:rPr>
        <w:t xml:space="preserve">В случае если объем продукции и (или) дикорастущих пищевых ресурсов, закупленных у одного члена кооператива и (или) гражданина, </w:t>
      </w:r>
      <w:r w:rsidRPr="00126C9E">
        <w:rPr>
          <w:rFonts w:ascii="Times New Roman" w:eastAsia="Calibri" w:hAnsi="Times New Roman" w:cs="Times New Roman"/>
          <w:b/>
          <w:sz w:val="24"/>
          <w:szCs w:val="24"/>
        </w:rPr>
        <w:t>превышает 15 процентов</w:t>
      </w:r>
      <w:r w:rsidRPr="00126C9E">
        <w:rPr>
          <w:rFonts w:ascii="Times New Roman" w:eastAsia="Calibri" w:hAnsi="Times New Roman" w:cs="Times New Roman"/>
          <w:sz w:val="24"/>
          <w:szCs w:val="24"/>
        </w:rPr>
        <w:t xml:space="preserve"> всего объема продукции в стоимостном выражении, закупленной кооперативом у членов кооператива и (или) граждан, возмещение части затрат, связанных с закупкой сельскохозяйственной продукции, </w:t>
      </w:r>
      <w:r w:rsidRPr="00126C9E">
        <w:rPr>
          <w:rFonts w:ascii="Times New Roman" w:eastAsia="Calibri" w:hAnsi="Times New Roman" w:cs="Times New Roman"/>
          <w:b/>
          <w:sz w:val="24"/>
          <w:szCs w:val="24"/>
        </w:rPr>
        <w:t>осуществляется на основании расчета указанного максимального объема продукции</w:t>
      </w:r>
      <w:r w:rsidRPr="00126C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6C9E" w:rsidRPr="00A30B46" w:rsidRDefault="00A30B46" w:rsidP="00795C6E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46">
        <w:rPr>
          <w:rFonts w:ascii="Times New Roman" w:eastAsia="Calibri" w:hAnsi="Times New Roman" w:cs="Times New Roman"/>
          <w:sz w:val="24"/>
          <w:szCs w:val="24"/>
        </w:rPr>
        <w:t>Возмещение СП</w:t>
      </w:r>
      <w:r w:rsidR="00DD4F40">
        <w:rPr>
          <w:rFonts w:ascii="Times New Roman" w:eastAsia="Calibri" w:hAnsi="Times New Roman" w:cs="Times New Roman"/>
          <w:sz w:val="24"/>
          <w:szCs w:val="24"/>
        </w:rPr>
        <w:t>о</w:t>
      </w:r>
      <w:r w:rsidRPr="00A30B46">
        <w:rPr>
          <w:rFonts w:ascii="Times New Roman" w:eastAsia="Calibri" w:hAnsi="Times New Roman" w:cs="Times New Roman"/>
          <w:sz w:val="24"/>
          <w:szCs w:val="24"/>
        </w:rPr>
        <w:t xml:space="preserve">К за </w:t>
      </w:r>
      <w:r w:rsidRPr="00A30B46">
        <w:rPr>
          <w:rFonts w:ascii="Times New Roman" w:eastAsia="Calibri" w:hAnsi="Times New Roman" w:cs="Times New Roman"/>
          <w:b/>
          <w:sz w:val="24"/>
          <w:szCs w:val="24"/>
        </w:rPr>
        <w:t>IV квартал</w:t>
      </w:r>
      <w:r w:rsidRPr="00A30B46">
        <w:rPr>
          <w:rFonts w:ascii="Times New Roman" w:eastAsia="Calibri" w:hAnsi="Times New Roman" w:cs="Times New Roman"/>
          <w:sz w:val="24"/>
          <w:szCs w:val="24"/>
        </w:rPr>
        <w:t xml:space="preserve"> отчетного финансового года может быть осуществлено в </w:t>
      </w:r>
      <w:r w:rsidRPr="00A30B46">
        <w:rPr>
          <w:rFonts w:ascii="Times New Roman" w:eastAsia="Calibri" w:hAnsi="Times New Roman" w:cs="Times New Roman"/>
          <w:b/>
          <w:sz w:val="24"/>
          <w:szCs w:val="24"/>
        </w:rPr>
        <w:t>первом полугодии года</w:t>
      </w:r>
      <w:r w:rsidRPr="00A30B46">
        <w:rPr>
          <w:rFonts w:ascii="Times New Roman" w:eastAsia="Calibri" w:hAnsi="Times New Roman" w:cs="Times New Roman"/>
          <w:sz w:val="24"/>
          <w:szCs w:val="24"/>
        </w:rPr>
        <w:t>, следующего за отчетным годом, в случае, если эти затраты не возмещались ранее.</w:t>
      </w:r>
    </w:p>
    <w:p w:rsidR="00126C9E" w:rsidRPr="00126C9E" w:rsidRDefault="00126C9E" w:rsidP="00126C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C9E">
        <w:rPr>
          <w:rFonts w:ascii="Times New Roman" w:eastAsia="Calibri" w:hAnsi="Times New Roman" w:cs="Times New Roman"/>
          <w:sz w:val="24"/>
          <w:szCs w:val="24"/>
        </w:rPr>
        <w:t xml:space="preserve">Возмещение части затрат на закупку сельскохозяйственной продукции и (или) дикорастущих пищевых ресурсов, может осуществляться </w:t>
      </w:r>
      <w:r w:rsidRPr="00126C9E">
        <w:rPr>
          <w:rFonts w:ascii="Times New Roman" w:eastAsia="Calibri" w:hAnsi="Times New Roman" w:cs="Times New Roman"/>
          <w:b/>
          <w:sz w:val="24"/>
          <w:szCs w:val="24"/>
        </w:rPr>
        <w:t>за несколько кварталов текущего финансового</w:t>
      </w:r>
      <w:r w:rsidRPr="00126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C9E">
        <w:rPr>
          <w:rFonts w:ascii="Times New Roman" w:eastAsia="Calibri" w:hAnsi="Times New Roman" w:cs="Times New Roman"/>
          <w:b/>
          <w:sz w:val="24"/>
          <w:szCs w:val="24"/>
        </w:rPr>
        <w:t>года</w:t>
      </w:r>
      <w:r w:rsidRPr="00126C9E">
        <w:rPr>
          <w:rFonts w:ascii="Times New Roman" w:eastAsia="Calibri" w:hAnsi="Times New Roman" w:cs="Times New Roman"/>
          <w:sz w:val="24"/>
          <w:szCs w:val="24"/>
        </w:rPr>
        <w:t>, если эти затраты не возмещались ранее в текущем отчетном году (</w:t>
      </w:r>
      <w:r w:rsidRPr="00126C9E">
        <w:rPr>
          <w:rFonts w:ascii="Times New Roman" w:eastAsia="Calibri" w:hAnsi="Times New Roman" w:cs="Times New Roman"/>
          <w:b/>
          <w:sz w:val="24"/>
          <w:szCs w:val="24"/>
        </w:rPr>
        <w:t>оформляются отдельными пакетами документов</w:t>
      </w:r>
      <w:r w:rsidRPr="00126C9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26C9E" w:rsidRDefault="00126C9E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46" w:rsidRPr="00A30B46" w:rsidRDefault="00A30B46" w:rsidP="00A30B4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0B46">
        <w:rPr>
          <w:rFonts w:ascii="Times New Roman" w:eastAsia="Calibri" w:hAnsi="Times New Roman" w:cs="Times New Roman"/>
          <w:b/>
          <w:sz w:val="24"/>
          <w:szCs w:val="24"/>
        </w:rPr>
        <w:t>Уплата лизинговых платежей за приобретенные в лизинг объекты</w:t>
      </w:r>
    </w:p>
    <w:p w:rsidR="00A30B46" w:rsidRPr="00A30B46" w:rsidRDefault="00A30B46" w:rsidP="00A30B46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46">
        <w:rPr>
          <w:rFonts w:ascii="Times New Roman" w:eastAsia="Calibri" w:hAnsi="Times New Roman" w:cs="Times New Roman"/>
          <w:sz w:val="24"/>
          <w:szCs w:val="24"/>
        </w:rPr>
        <w:t xml:space="preserve">Возмещение части затрат, связанных с уплатой лизинговых платежей за приобретенные в лизинг </w:t>
      </w:r>
      <w:r w:rsidRPr="00A30B46">
        <w:rPr>
          <w:rFonts w:ascii="Times New Roman" w:eastAsia="Calibri" w:hAnsi="Times New Roman" w:cs="Times New Roman"/>
          <w:b/>
          <w:sz w:val="24"/>
          <w:szCs w:val="24"/>
        </w:rPr>
        <w:t>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</w:t>
      </w:r>
      <w:r w:rsidR="00D561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0B46" w:rsidRPr="00A30B46" w:rsidRDefault="00A30B46" w:rsidP="00A30B46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46">
        <w:rPr>
          <w:rFonts w:ascii="Times New Roman" w:eastAsia="Calibri" w:hAnsi="Times New Roman" w:cs="Times New Roman"/>
          <w:sz w:val="24"/>
          <w:szCs w:val="24"/>
        </w:rPr>
        <w:t xml:space="preserve"> В размере, не превышающем </w:t>
      </w:r>
      <w:r w:rsidRPr="00A30B46">
        <w:rPr>
          <w:rFonts w:ascii="Times New Roman" w:eastAsia="Calibri" w:hAnsi="Times New Roman" w:cs="Times New Roman"/>
          <w:b/>
          <w:sz w:val="24"/>
          <w:szCs w:val="24"/>
        </w:rPr>
        <w:t>20 процентов затрат</w:t>
      </w:r>
      <w:r w:rsidRPr="00A30B46">
        <w:rPr>
          <w:rFonts w:ascii="Times New Roman" w:eastAsia="Calibri" w:hAnsi="Times New Roman" w:cs="Times New Roman"/>
          <w:sz w:val="24"/>
          <w:szCs w:val="24"/>
        </w:rPr>
        <w:t xml:space="preserve">, но </w:t>
      </w:r>
      <w:r w:rsidRPr="00A30B46">
        <w:rPr>
          <w:rFonts w:ascii="Times New Roman" w:eastAsia="Calibri" w:hAnsi="Times New Roman" w:cs="Times New Roman"/>
          <w:b/>
          <w:sz w:val="24"/>
          <w:szCs w:val="24"/>
        </w:rPr>
        <w:t>не более 5 млн. рублей</w:t>
      </w:r>
      <w:r w:rsidRPr="00A30B46">
        <w:rPr>
          <w:rFonts w:ascii="Times New Roman" w:eastAsia="Calibri" w:hAnsi="Times New Roman" w:cs="Times New Roman"/>
          <w:sz w:val="24"/>
          <w:szCs w:val="24"/>
        </w:rPr>
        <w:t xml:space="preserve"> из расчета на один сельскохозяйственный потребительский кооператив.</w:t>
      </w:r>
    </w:p>
    <w:p w:rsidR="00A30B46" w:rsidRPr="00DD4F40" w:rsidRDefault="00A30B46" w:rsidP="00A30B46">
      <w:pPr>
        <w:widowControl w:val="0"/>
        <w:autoSpaceDE w:val="0"/>
        <w:autoSpaceDN w:val="0"/>
        <w:ind w:left="1571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A30B46" w:rsidRPr="00A30B46" w:rsidRDefault="00A30B46" w:rsidP="00A30B4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0B46">
        <w:rPr>
          <w:rFonts w:ascii="Times New Roman" w:eastAsia="Calibri" w:hAnsi="Times New Roman" w:cs="Times New Roman"/>
          <w:b/>
          <w:sz w:val="24"/>
          <w:szCs w:val="24"/>
        </w:rPr>
        <w:t>Приобретение крупного рогатого скота, мелкого рогатого скота в целях замены указанных сельскохозяйственных животных, больных или инфицированных лейкозом, бруцеллезом, оспой овец</w:t>
      </w:r>
    </w:p>
    <w:p w:rsidR="00A30B46" w:rsidRPr="00A30B46" w:rsidRDefault="00A30B46" w:rsidP="00A30B46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46">
        <w:rPr>
          <w:rFonts w:ascii="Times New Roman" w:hAnsi="Times New Roman" w:cs="Times New Roman"/>
          <w:sz w:val="24"/>
          <w:szCs w:val="24"/>
        </w:rPr>
        <w:t xml:space="preserve">Возмещение затрат кооператива, связанных с </w:t>
      </w:r>
      <w:r w:rsidRPr="00A30B46">
        <w:rPr>
          <w:rFonts w:ascii="Times New Roman" w:hAnsi="Times New Roman" w:cs="Times New Roman"/>
          <w:b/>
          <w:sz w:val="24"/>
          <w:szCs w:val="24"/>
        </w:rPr>
        <w:t>приобретением крупного рогатого скота, мелкого рогатого скота в целях замены указанных сельскохозяйственных животных, больных или инфицированных лейкозом, бруцеллезом, оспой овец</w:t>
      </w:r>
      <w:r w:rsidRPr="00A30B46">
        <w:rPr>
          <w:rFonts w:ascii="Times New Roman" w:hAnsi="Times New Roman" w:cs="Times New Roman"/>
          <w:sz w:val="24"/>
          <w:szCs w:val="24"/>
        </w:rPr>
        <w:t xml:space="preserve">, принадлежащих членам (кроме ассоциированных членов) кооператива на праве собственности, </w:t>
      </w:r>
    </w:p>
    <w:p w:rsidR="00A30B46" w:rsidRPr="00A30B46" w:rsidRDefault="00A30B46" w:rsidP="00A30B46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46">
        <w:rPr>
          <w:rFonts w:ascii="Times New Roman" w:hAnsi="Times New Roman" w:cs="Times New Roman"/>
          <w:sz w:val="24"/>
          <w:szCs w:val="24"/>
        </w:rPr>
        <w:t xml:space="preserve">В размере, не превышающем </w:t>
      </w:r>
      <w:r w:rsidRPr="00A30B46">
        <w:rPr>
          <w:rFonts w:ascii="Times New Roman" w:hAnsi="Times New Roman" w:cs="Times New Roman"/>
          <w:b/>
          <w:sz w:val="24"/>
          <w:szCs w:val="24"/>
        </w:rPr>
        <w:t>50 процентов затрат</w:t>
      </w:r>
      <w:r w:rsidRPr="00A30B46">
        <w:rPr>
          <w:rFonts w:ascii="Times New Roman" w:hAnsi="Times New Roman" w:cs="Times New Roman"/>
          <w:sz w:val="24"/>
          <w:szCs w:val="24"/>
        </w:rPr>
        <w:t xml:space="preserve">, </w:t>
      </w:r>
      <w:r w:rsidRPr="00A30B46">
        <w:rPr>
          <w:rFonts w:ascii="Times New Roman" w:hAnsi="Times New Roman" w:cs="Times New Roman"/>
          <w:b/>
          <w:sz w:val="24"/>
          <w:szCs w:val="24"/>
        </w:rPr>
        <w:t>но не более 10 млн. рублей</w:t>
      </w:r>
      <w:r w:rsidRPr="00A30B46">
        <w:rPr>
          <w:rFonts w:ascii="Times New Roman" w:hAnsi="Times New Roman" w:cs="Times New Roman"/>
          <w:sz w:val="24"/>
          <w:szCs w:val="24"/>
        </w:rPr>
        <w:t xml:space="preserve"> из расчета на один сельскохозяйственный потребительский кооператив. </w:t>
      </w:r>
    </w:p>
    <w:p w:rsidR="00A30B46" w:rsidRPr="00A30B46" w:rsidRDefault="00A30B46" w:rsidP="00A30B46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46">
        <w:rPr>
          <w:rFonts w:ascii="Times New Roman" w:hAnsi="Times New Roman" w:cs="Times New Roman"/>
          <w:b/>
          <w:sz w:val="24"/>
          <w:szCs w:val="24"/>
        </w:rPr>
        <w:t>Стоимость крупного рогатого скота</w:t>
      </w:r>
      <w:r w:rsidRPr="00A30B46">
        <w:rPr>
          <w:rFonts w:ascii="Times New Roman" w:hAnsi="Times New Roman" w:cs="Times New Roman"/>
          <w:sz w:val="24"/>
          <w:szCs w:val="24"/>
        </w:rPr>
        <w:t xml:space="preserve">, передаваемого (реализуемого) в собственность </w:t>
      </w:r>
      <w:r w:rsidRPr="00A30B46">
        <w:rPr>
          <w:rFonts w:ascii="Times New Roman" w:hAnsi="Times New Roman" w:cs="Times New Roman"/>
          <w:b/>
          <w:sz w:val="24"/>
          <w:szCs w:val="24"/>
        </w:rPr>
        <w:t>одного члена</w:t>
      </w:r>
      <w:r w:rsidRPr="00A30B46">
        <w:rPr>
          <w:rFonts w:ascii="Times New Roman" w:hAnsi="Times New Roman" w:cs="Times New Roman"/>
          <w:sz w:val="24"/>
          <w:szCs w:val="24"/>
        </w:rPr>
        <w:t xml:space="preserve"> сельскохозяйственного потребительского кооператива, не может превышать </w:t>
      </w:r>
      <w:r w:rsidRPr="00A30B46">
        <w:rPr>
          <w:rFonts w:ascii="Times New Roman" w:hAnsi="Times New Roman" w:cs="Times New Roman"/>
          <w:b/>
          <w:sz w:val="24"/>
          <w:szCs w:val="24"/>
        </w:rPr>
        <w:t>30 процентов</w:t>
      </w:r>
      <w:r w:rsidRPr="00A30B46">
        <w:rPr>
          <w:rFonts w:ascii="Times New Roman" w:hAnsi="Times New Roman" w:cs="Times New Roman"/>
          <w:sz w:val="24"/>
          <w:szCs w:val="24"/>
        </w:rPr>
        <w:t xml:space="preserve"> общей стоимости приобретаемого поголовья. </w:t>
      </w:r>
    </w:p>
    <w:p w:rsidR="00A30B46" w:rsidRPr="00A30B46" w:rsidRDefault="00A30B46" w:rsidP="00A30B46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46">
        <w:rPr>
          <w:rFonts w:ascii="Times New Roman" w:hAnsi="Times New Roman" w:cs="Times New Roman"/>
          <w:sz w:val="24"/>
          <w:szCs w:val="24"/>
        </w:rPr>
        <w:t xml:space="preserve">Возраст приобретаемого </w:t>
      </w:r>
      <w:r w:rsidRPr="00A30B46">
        <w:rPr>
          <w:rFonts w:ascii="Times New Roman" w:hAnsi="Times New Roman" w:cs="Times New Roman"/>
          <w:b/>
          <w:sz w:val="24"/>
          <w:szCs w:val="24"/>
        </w:rPr>
        <w:t>крупного рогатого скота не должен превышать 2 лет</w:t>
      </w:r>
      <w:r w:rsidRPr="00A30B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B46" w:rsidRDefault="00A30B46" w:rsidP="00A30B46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46">
        <w:rPr>
          <w:rFonts w:ascii="Times New Roman" w:hAnsi="Times New Roman" w:cs="Times New Roman"/>
          <w:sz w:val="24"/>
          <w:szCs w:val="24"/>
        </w:rPr>
        <w:lastRenderedPageBreak/>
        <w:t xml:space="preserve">Порядок замены крупного рогатого скота, мелкого рогатого скота, больного или инфицированного лейкозом, бруцеллезом, оспой овец, принадлежащего членам (кроме ассоциированных членов) сельскохозяйственного потребительского кооператива, устанавливается </w:t>
      </w:r>
      <w:r w:rsidR="006312C4">
        <w:rPr>
          <w:rFonts w:ascii="Times New Roman" w:hAnsi="Times New Roman" w:cs="Times New Roman"/>
          <w:sz w:val="24"/>
          <w:szCs w:val="24"/>
        </w:rPr>
        <w:t>МСХ,РБ</w:t>
      </w:r>
      <w:r w:rsidRPr="00A30B46">
        <w:rPr>
          <w:rFonts w:ascii="Times New Roman" w:hAnsi="Times New Roman" w:cs="Times New Roman"/>
          <w:sz w:val="24"/>
          <w:szCs w:val="24"/>
        </w:rPr>
        <w:t>.</w:t>
      </w:r>
    </w:p>
    <w:p w:rsidR="00DD4F40" w:rsidRDefault="00DD4F40" w:rsidP="00DD4F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</w:p>
    <w:p w:rsidR="00DD4F40" w:rsidRDefault="00DD4F40" w:rsidP="00DD4F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</w:p>
    <w:p w:rsidR="00DD4F40" w:rsidRPr="00F136D0" w:rsidRDefault="00DD4F40" w:rsidP="00DD4F40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sz w:val="24"/>
          <w:szCs w:val="24"/>
        </w:rPr>
        <w:t>О</w:t>
      </w:r>
      <w:r w:rsidRPr="00F136D0">
        <w:rPr>
          <w:rFonts w:ascii="Times New Roman" w:hAnsi="Times New Roman" w:cs="Times New Roman"/>
          <w:b/>
          <w:sz w:val="24"/>
          <w:szCs w:val="24"/>
        </w:rPr>
        <w:t>бъявление о приеме документов</w:t>
      </w:r>
      <w:r w:rsidRPr="00F136D0">
        <w:rPr>
          <w:rFonts w:ascii="Times New Roman" w:hAnsi="Times New Roman" w:cs="Times New Roman"/>
          <w:sz w:val="24"/>
          <w:szCs w:val="24"/>
        </w:rPr>
        <w:t xml:space="preserve"> публикуется на сайте МСХ РБ </w:t>
      </w:r>
      <w:hyperlink r:id="rId8" w:history="1"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https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://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agriculture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.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bashkortostan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.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ru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/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documents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/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active</w:t>
        </w:r>
        <w:r w:rsidRPr="00D96015">
          <w:rPr>
            <w:rStyle w:val="aa"/>
            <w:rFonts w:ascii="Times New Roman" w:hAnsi="Times New Roman" w:cs="Times New Roman"/>
            <w:bCs/>
            <w:sz w:val="24"/>
            <w:szCs w:val="24"/>
            <w:u w:val="none"/>
          </w:rPr>
          <w:t>/618140/</w:t>
        </w:r>
      </w:hyperlink>
      <w:r w:rsidRPr="00F136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36D0">
        <w:rPr>
          <w:rFonts w:ascii="Times New Roman" w:hAnsi="Times New Roman" w:cs="Times New Roman"/>
          <w:sz w:val="24"/>
          <w:szCs w:val="24"/>
        </w:rPr>
        <w:t xml:space="preserve">на портале </w:t>
      </w:r>
      <w:hyperlink r:id="rId9" w:history="1">
        <w:r w:rsidRPr="00D9601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https://promote.budget.gov.ru</w:t>
        </w:r>
      </w:hyperlink>
      <w:r w:rsidRPr="00F136D0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:rsidR="00DD4F40" w:rsidRPr="00F136D0" w:rsidRDefault="00DD4F40" w:rsidP="00DD4F40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4F40" w:rsidRDefault="00DD4F40" w:rsidP="00DD4F40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Прием документов осуществляется </w:t>
      </w:r>
      <w:r w:rsidRPr="00F136D0">
        <w:rPr>
          <w:rFonts w:ascii="Times New Roman" w:hAnsi="Times New Roman" w:cs="Times New Roman"/>
          <w:sz w:val="24"/>
          <w:szCs w:val="24"/>
        </w:rPr>
        <w:t xml:space="preserve">в электронном виде на </w:t>
      </w:r>
      <w:bookmarkStart w:id="1" w:name="OLE_LINK1"/>
      <w:r w:rsidRPr="00F136D0">
        <w:rPr>
          <w:rFonts w:ascii="Times New Roman" w:hAnsi="Times New Roman" w:cs="Times New Roman"/>
          <w:sz w:val="24"/>
          <w:szCs w:val="24"/>
        </w:rPr>
        <w:t xml:space="preserve">портале </w:t>
      </w:r>
      <w:hyperlink r:id="rId10" w:history="1">
        <w:r w:rsidRPr="00D9601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https://promote.budget.gov.ru</w:t>
        </w:r>
      </w:hyperlink>
      <w:r w:rsidRPr="00F136D0">
        <w:rPr>
          <w:rFonts w:ascii="Times New Roman" w:hAnsi="Times New Roman" w:cs="Times New Roman"/>
          <w:sz w:val="24"/>
          <w:szCs w:val="24"/>
        </w:rPr>
        <w:t xml:space="preserve">, 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ГИС "ИАС РЕСПАК" АПК РБ </w:t>
      </w:r>
      <w:hyperlink r:id="rId11" w:history="1">
        <w:r w:rsidRPr="00D96015">
          <w:rPr>
            <w:rStyle w:val="aa"/>
            <w:rFonts w:ascii="Times New Roman" w:eastAsia="Calibri" w:hAnsi="Times New Roman" w:cs="Times New Roman"/>
            <w:sz w:val="24"/>
            <w:szCs w:val="24"/>
            <w:u w:val="none"/>
          </w:rPr>
          <w:t>https://apkais.bashkortostan.ru</w:t>
        </w:r>
      </w:hyperlink>
      <w:bookmarkEnd w:id="1"/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 и на бумажном носителе в МСХ РБ.</w:t>
      </w:r>
    </w:p>
    <w:p w:rsidR="00DD4F40" w:rsidRPr="00A30B46" w:rsidRDefault="00DD4F40" w:rsidP="00DD4F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</w:p>
    <w:p w:rsidR="00A30B46" w:rsidRPr="00A30B46" w:rsidRDefault="00A30B46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9E" w:rsidRPr="00A30B46" w:rsidRDefault="00126C9E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B6C" w:rsidRPr="00F136D0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  Центр сельскохозяйственного консультирования РБ, </w:t>
      </w:r>
    </w:p>
    <w:p w:rsidR="00E46B6C" w:rsidRPr="00F136D0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>г.</w:t>
      </w:r>
      <w:r w:rsidR="002A662B"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6C" w:rsidRPr="00F136D0">
        <w:rPr>
          <w:rFonts w:ascii="Times New Roman" w:hAnsi="Times New Roman" w:cs="Times New Roman"/>
          <w:b/>
          <w:sz w:val="24"/>
          <w:szCs w:val="24"/>
        </w:rPr>
        <w:t>Уфа, ул.</w:t>
      </w:r>
      <w:r w:rsidR="002A662B"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482" w:rsidRPr="00F136D0">
        <w:rPr>
          <w:rFonts w:ascii="Times New Roman" w:hAnsi="Times New Roman" w:cs="Times New Roman"/>
          <w:b/>
          <w:sz w:val="24"/>
          <w:szCs w:val="24"/>
        </w:rPr>
        <w:t xml:space="preserve">Пушкина, 106, каб. 521, </w:t>
      </w:r>
      <w:r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B6C" w:rsidRPr="00F136D0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2B" w:rsidRPr="00F136D0">
        <w:rPr>
          <w:rFonts w:ascii="Times New Roman" w:hAnsi="Times New Roman" w:cs="Times New Roman"/>
          <w:b/>
          <w:sz w:val="24"/>
          <w:szCs w:val="24"/>
        </w:rPr>
        <w:t>тел.: (347) 211 -74-04</w:t>
      </w:r>
    </w:p>
    <w:p w:rsidR="002A662B" w:rsidRPr="00D96015" w:rsidRDefault="002A662B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25"/>
          <w:rFonts w:eastAsiaTheme="minorEastAsia"/>
          <w:sz w:val="24"/>
          <w:szCs w:val="24"/>
          <w:lang w:eastAsia="ru-RU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Pr="00D96015">
          <w:rPr>
            <w:rFonts w:ascii="Times New Roman" w:hAnsi="Times New Roman" w:cs="Times New Roman"/>
            <w:color w:val="0563C1" w:themeColor="hyperlink"/>
            <w:sz w:val="24"/>
            <w:szCs w:val="24"/>
          </w:rPr>
          <w:t>www.cckrb.ru</w:t>
        </w:r>
      </w:hyperlink>
    </w:p>
    <w:sectPr w:rsidR="002A662B" w:rsidRPr="00D96015" w:rsidSect="00EB5170">
      <w:pgSz w:w="11906" w:h="16838" w:code="9"/>
      <w:pgMar w:top="709" w:right="566" w:bottom="993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960" w:rsidRDefault="00B87960" w:rsidP="00AB5E47">
      <w:pPr>
        <w:spacing w:after="0" w:line="240" w:lineRule="auto"/>
      </w:pPr>
      <w:r>
        <w:separator/>
      </w:r>
    </w:p>
  </w:endnote>
  <w:endnote w:type="continuationSeparator" w:id="0">
    <w:p w:rsidR="00B87960" w:rsidRDefault="00B87960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960" w:rsidRDefault="00B87960" w:rsidP="00AB5E47">
      <w:pPr>
        <w:spacing w:after="0" w:line="240" w:lineRule="auto"/>
      </w:pPr>
      <w:r>
        <w:separator/>
      </w:r>
    </w:p>
  </w:footnote>
  <w:footnote w:type="continuationSeparator" w:id="0">
    <w:p w:rsidR="00B87960" w:rsidRDefault="00B87960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357A"/>
    <w:multiLevelType w:val="hybridMultilevel"/>
    <w:tmpl w:val="AED6D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0F96"/>
    <w:multiLevelType w:val="hybridMultilevel"/>
    <w:tmpl w:val="F36AC83A"/>
    <w:lvl w:ilvl="0" w:tplc="4EE63560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07EC9"/>
    <w:multiLevelType w:val="hybridMultilevel"/>
    <w:tmpl w:val="4DD8C87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C966163"/>
    <w:multiLevelType w:val="singleLevel"/>
    <w:tmpl w:val="DA28B068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124C4F"/>
    <w:multiLevelType w:val="hybridMultilevel"/>
    <w:tmpl w:val="7C403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974C5"/>
    <w:multiLevelType w:val="hybridMultilevel"/>
    <w:tmpl w:val="D74294B0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27372583"/>
    <w:multiLevelType w:val="hybridMultilevel"/>
    <w:tmpl w:val="8B5AA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B42854"/>
    <w:multiLevelType w:val="hybridMultilevel"/>
    <w:tmpl w:val="9138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5F6BE3"/>
    <w:multiLevelType w:val="hybridMultilevel"/>
    <w:tmpl w:val="5A5878D0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5122F"/>
    <w:multiLevelType w:val="hybridMultilevel"/>
    <w:tmpl w:val="3E4097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 w15:restartNumberingAfterBreak="0">
    <w:nsid w:val="401A6FCC"/>
    <w:multiLevelType w:val="hybridMultilevel"/>
    <w:tmpl w:val="4C84B2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860EA"/>
    <w:multiLevelType w:val="hybridMultilevel"/>
    <w:tmpl w:val="8B628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BB1686"/>
    <w:multiLevelType w:val="multilevel"/>
    <w:tmpl w:val="1C0A2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48D7222C"/>
    <w:multiLevelType w:val="hybridMultilevel"/>
    <w:tmpl w:val="344EF334"/>
    <w:lvl w:ilvl="0" w:tplc="A2669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A5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A0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A8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9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F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6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AD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9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81266"/>
    <w:multiLevelType w:val="hybridMultilevel"/>
    <w:tmpl w:val="31480772"/>
    <w:lvl w:ilvl="0" w:tplc="0419000D">
      <w:start w:val="1"/>
      <w:numFmt w:val="bullet"/>
      <w:lvlText w:val=""/>
      <w:lvlJc w:val="left"/>
      <w:pPr>
        <w:ind w:left="9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33C7CB6"/>
    <w:multiLevelType w:val="hybridMultilevel"/>
    <w:tmpl w:val="801C4D30"/>
    <w:lvl w:ilvl="0" w:tplc="99EED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5304B68"/>
    <w:multiLevelType w:val="hybridMultilevel"/>
    <w:tmpl w:val="55E822B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</w:abstractNum>
  <w:abstractNum w:abstractNumId="17" w15:restartNumberingAfterBreak="0">
    <w:nsid w:val="59C4031F"/>
    <w:multiLevelType w:val="hybridMultilevel"/>
    <w:tmpl w:val="EFECED5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4174EA"/>
    <w:multiLevelType w:val="hybridMultilevel"/>
    <w:tmpl w:val="0D00249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037C9F"/>
    <w:multiLevelType w:val="hybridMultilevel"/>
    <w:tmpl w:val="1F988894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F943754"/>
    <w:multiLevelType w:val="hybridMultilevel"/>
    <w:tmpl w:val="C4AEC85C"/>
    <w:lvl w:ilvl="0" w:tplc="8A1AAD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86511"/>
    <w:multiLevelType w:val="hybridMultilevel"/>
    <w:tmpl w:val="61B4CF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3"/>
  </w:num>
  <w:num w:numId="5">
    <w:abstractNumId w:val="3"/>
    <w:lvlOverride w:ilvl="0">
      <w:lvl w:ilvl="0">
        <w:start w:val="14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21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0"/>
  </w:num>
  <w:num w:numId="15">
    <w:abstractNumId w:val="1"/>
  </w:num>
  <w:num w:numId="16">
    <w:abstractNumId w:val="9"/>
  </w:num>
  <w:num w:numId="17">
    <w:abstractNumId w:val="11"/>
  </w:num>
  <w:num w:numId="18">
    <w:abstractNumId w:val="18"/>
  </w:num>
  <w:num w:numId="19">
    <w:abstractNumId w:val="5"/>
  </w:num>
  <w:num w:numId="20">
    <w:abstractNumId w:val="2"/>
  </w:num>
  <w:num w:numId="21">
    <w:abstractNumId w:val="7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03402"/>
    <w:rsid w:val="00007A5C"/>
    <w:rsid w:val="00034E96"/>
    <w:rsid w:val="00041530"/>
    <w:rsid w:val="00060F96"/>
    <w:rsid w:val="000A474C"/>
    <w:rsid w:val="000B46FA"/>
    <w:rsid w:val="000C23CB"/>
    <w:rsid w:val="000C320D"/>
    <w:rsid w:val="000D531A"/>
    <w:rsid w:val="00101CE5"/>
    <w:rsid w:val="00103CDD"/>
    <w:rsid w:val="00110BDB"/>
    <w:rsid w:val="00124565"/>
    <w:rsid w:val="00126C9E"/>
    <w:rsid w:val="001327E5"/>
    <w:rsid w:val="00142827"/>
    <w:rsid w:val="00144BE3"/>
    <w:rsid w:val="00153123"/>
    <w:rsid w:val="00160452"/>
    <w:rsid w:val="00182329"/>
    <w:rsid w:val="001964E0"/>
    <w:rsid w:val="001A0079"/>
    <w:rsid w:val="001A3C7E"/>
    <w:rsid w:val="001A3FFF"/>
    <w:rsid w:val="001C2E78"/>
    <w:rsid w:val="001C6C66"/>
    <w:rsid w:val="001D5709"/>
    <w:rsid w:val="001E2F7C"/>
    <w:rsid w:val="001F1F9C"/>
    <w:rsid w:val="001F7810"/>
    <w:rsid w:val="00200044"/>
    <w:rsid w:val="00200121"/>
    <w:rsid w:val="0021110B"/>
    <w:rsid w:val="00226A0C"/>
    <w:rsid w:val="002311B1"/>
    <w:rsid w:val="00231699"/>
    <w:rsid w:val="00263469"/>
    <w:rsid w:val="002668E3"/>
    <w:rsid w:val="00285504"/>
    <w:rsid w:val="002927EB"/>
    <w:rsid w:val="002A662B"/>
    <w:rsid w:val="002D4B83"/>
    <w:rsid w:val="002D5857"/>
    <w:rsid w:val="002F5BFB"/>
    <w:rsid w:val="002F5C10"/>
    <w:rsid w:val="002F699B"/>
    <w:rsid w:val="00301731"/>
    <w:rsid w:val="00303FF2"/>
    <w:rsid w:val="00325730"/>
    <w:rsid w:val="0032782D"/>
    <w:rsid w:val="00327941"/>
    <w:rsid w:val="00334CF1"/>
    <w:rsid w:val="00343B6E"/>
    <w:rsid w:val="00364482"/>
    <w:rsid w:val="00365156"/>
    <w:rsid w:val="00367A69"/>
    <w:rsid w:val="003702CB"/>
    <w:rsid w:val="003710D1"/>
    <w:rsid w:val="003748D4"/>
    <w:rsid w:val="003918B4"/>
    <w:rsid w:val="003B3E24"/>
    <w:rsid w:val="003B4DB2"/>
    <w:rsid w:val="003C16E8"/>
    <w:rsid w:val="003C1E8A"/>
    <w:rsid w:val="003D106B"/>
    <w:rsid w:val="003D44C5"/>
    <w:rsid w:val="003D75FB"/>
    <w:rsid w:val="00415EB1"/>
    <w:rsid w:val="00422722"/>
    <w:rsid w:val="0043112A"/>
    <w:rsid w:val="00431E92"/>
    <w:rsid w:val="00433FB2"/>
    <w:rsid w:val="00434AB9"/>
    <w:rsid w:val="00436EC1"/>
    <w:rsid w:val="00445862"/>
    <w:rsid w:val="00451CE6"/>
    <w:rsid w:val="0049029C"/>
    <w:rsid w:val="004A0D6F"/>
    <w:rsid w:val="004A3017"/>
    <w:rsid w:val="004A4A72"/>
    <w:rsid w:val="004A7E3B"/>
    <w:rsid w:val="004C5D56"/>
    <w:rsid w:val="004C7142"/>
    <w:rsid w:val="004D131F"/>
    <w:rsid w:val="004D7114"/>
    <w:rsid w:val="004E742B"/>
    <w:rsid w:val="005037D8"/>
    <w:rsid w:val="0051243B"/>
    <w:rsid w:val="005176C7"/>
    <w:rsid w:val="00531A79"/>
    <w:rsid w:val="00561FD9"/>
    <w:rsid w:val="0057435F"/>
    <w:rsid w:val="005821CF"/>
    <w:rsid w:val="00585A57"/>
    <w:rsid w:val="0058630F"/>
    <w:rsid w:val="0059034B"/>
    <w:rsid w:val="005B52EE"/>
    <w:rsid w:val="005B65B6"/>
    <w:rsid w:val="005D79F4"/>
    <w:rsid w:val="00600CC3"/>
    <w:rsid w:val="00601475"/>
    <w:rsid w:val="006016E5"/>
    <w:rsid w:val="00623454"/>
    <w:rsid w:val="006312C4"/>
    <w:rsid w:val="00646B62"/>
    <w:rsid w:val="0065162E"/>
    <w:rsid w:val="00660225"/>
    <w:rsid w:val="00662306"/>
    <w:rsid w:val="0066567F"/>
    <w:rsid w:val="00672F57"/>
    <w:rsid w:val="00677A1C"/>
    <w:rsid w:val="00681F8C"/>
    <w:rsid w:val="006821FE"/>
    <w:rsid w:val="00693C64"/>
    <w:rsid w:val="00697333"/>
    <w:rsid w:val="006B761D"/>
    <w:rsid w:val="006C100E"/>
    <w:rsid w:val="006C233E"/>
    <w:rsid w:val="006C7C36"/>
    <w:rsid w:val="006D6DE2"/>
    <w:rsid w:val="006D7598"/>
    <w:rsid w:val="006E03D5"/>
    <w:rsid w:val="006E3BF6"/>
    <w:rsid w:val="006F3EF9"/>
    <w:rsid w:val="006F4DFA"/>
    <w:rsid w:val="00707B6F"/>
    <w:rsid w:val="00710C76"/>
    <w:rsid w:val="00721EF8"/>
    <w:rsid w:val="007220D9"/>
    <w:rsid w:val="00734934"/>
    <w:rsid w:val="00744177"/>
    <w:rsid w:val="00773405"/>
    <w:rsid w:val="00776A20"/>
    <w:rsid w:val="007A1426"/>
    <w:rsid w:val="007B4E92"/>
    <w:rsid w:val="007B69CB"/>
    <w:rsid w:val="007C368A"/>
    <w:rsid w:val="007D655F"/>
    <w:rsid w:val="007E53CE"/>
    <w:rsid w:val="007E61B8"/>
    <w:rsid w:val="007E638E"/>
    <w:rsid w:val="00826942"/>
    <w:rsid w:val="00844911"/>
    <w:rsid w:val="00850DEB"/>
    <w:rsid w:val="008540B8"/>
    <w:rsid w:val="008911F3"/>
    <w:rsid w:val="008A0564"/>
    <w:rsid w:val="008A7D83"/>
    <w:rsid w:val="008B5412"/>
    <w:rsid w:val="008C00E5"/>
    <w:rsid w:val="008C0E4B"/>
    <w:rsid w:val="008C5180"/>
    <w:rsid w:val="008C5499"/>
    <w:rsid w:val="008C6774"/>
    <w:rsid w:val="008C7A0A"/>
    <w:rsid w:val="008E3DCC"/>
    <w:rsid w:val="008F3BD6"/>
    <w:rsid w:val="00910842"/>
    <w:rsid w:val="0094258E"/>
    <w:rsid w:val="0094587D"/>
    <w:rsid w:val="00955C96"/>
    <w:rsid w:val="009673AD"/>
    <w:rsid w:val="00984939"/>
    <w:rsid w:val="00994C09"/>
    <w:rsid w:val="009B3287"/>
    <w:rsid w:val="009D1353"/>
    <w:rsid w:val="009E6A2A"/>
    <w:rsid w:val="009E6B4F"/>
    <w:rsid w:val="009F173A"/>
    <w:rsid w:val="00A01FC8"/>
    <w:rsid w:val="00A0378F"/>
    <w:rsid w:val="00A03C3B"/>
    <w:rsid w:val="00A050AB"/>
    <w:rsid w:val="00A30B46"/>
    <w:rsid w:val="00A41D53"/>
    <w:rsid w:val="00A507AF"/>
    <w:rsid w:val="00A562F0"/>
    <w:rsid w:val="00A618C7"/>
    <w:rsid w:val="00A70A33"/>
    <w:rsid w:val="00A732DE"/>
    <w:rsid w:val="00A733E1"/>
    <w:rsid w:val="00A81C66"/>
    <w:rsid w:val="00A83D70"/>
    <w:rsid w:val="00AA35C4"/>
    <w:rsid w:val="00AA416C"/>
    <w:rsid w:val="00AA41C6"/>
    <w:rsid w:val="00AB5E47"/>
    <w:rsid w:val="00AC1856"/>
    <w:rsid w:val="00AD4A24"/>
    <w:rsid w:val="00AF4CAF"/>
    <w:rsid w:val="00B10354"/>
    <w:rsid w:val="00B241C1"/>
    <w:rsid w:val="00B253B0"/>
    <w:rsid w:val="00B30A0A"/>
    <w:rsid w:val="00B43A0F"/>
    <w:rsid w:val="00B5213C"/>
    <w:rsid w:val="00B53BA2"/>
    <w:rsid w:val="00B87960"/>
    <w:rsid w:val="00B91663"/>
    <w:rsid w:val="00B933AF"/>
    <w:rsid w:val="00B94C46"/>
    <w:rsid w:val="00BB189B"/>
    <w:rsid w:val="00BB2288"/>
    <w:rsid w:val="00BC1BB3"/>
    <w:rsid w:val="00BF39A3"/>
    <w:rsid w:val="00C01F16"/>
    <w:rsid w:val="00C15D02"/>
    <w:rsid w:val="00C20CA9"/>
    <w:rsid w:val="00C21B22"/>
    <w:rsid w:val="00C22A93"/>
    <w:rsid w:val="00C251A7"/>
    <w:rsid w:val="00C329BE"/>
    <w:rsid w:val="00C43D9A"/>
    <w:rsid w:val="00C4791F"/>
    <w:rsid w:val="00C5506B"/>
    <w:rsid w:val="00C57350"/>
    <w:rsid w:val="00C734A1"/>
    <w:rsid w:val="00C74CCB"/>
    <w:rsid w:val="00C9116C"/>
    <w:rsid w:val="00C9526F"/>
    <w:rsid w:val="00C97DE1"/>
    <w:rsid w:val="00CA2910"/>
    <w:rsid w:val="00CA2E7E"/>
    <w:rsid w:val="00CC2693"/>
    <w:rsid w:val="00CC6A4B"/>
    <w:rsid w:val="00CC73ED"/>
    <w:rsid w:val="00D01DF2"/>
    <w:rsid w:val="00D0795B"/>
    <w:rsid w:val="00D14E68"/>
    <w:rsid w:val="00D15F58"/>
    <w:rsid w:val="00D26299"/>
    <w:rsid w:val="00D45347"/>
    <w:rsid w:val="00D51930"/>
    <w:rsid w:val="00D561B0"/>
    <w:rsid w:val="00D60DA5"/>
    <w:rsid w:val="00D63D37"/>
    <w:rsid w:val="00D6582D"/>
    <w:rsid w:val="00D7637E"/>
    <w:rsid w:val="00D8410A"/>
    <w:rsid w:val="00D84B09"/>
    <w:rsid w:val="00D96015"/>
    <w:rsid w:val="00DA1137"/>
    <w:rsid w:val="00DC0B23"/>
    <w:rsid w:val="00DC5C19"/>
    <w:rsid w:val="00DD12A3"/>
    <w:rsid w:val="00DD488E"/>
    <w:rsid w:val="00DD4F40"/>
    <w:rsid w:val="00DD6100"/>
    <w:rsid w:val="00DD7010"/>
    <w:rsid w:val="00DD71E4"/>
    <w:rsid w:val="00DE1895"/>
    <w:rsid w:val="00DE6D27"/>
    <w:rsid w:val="00E03133"/>
    <w:rsid w:val="00E23E66"/>
    <w:rsid w:val="00E46B6C"/>
    <w:rsid w:val="00E529E4"/>
    <w:rsid w:val="00E76D7D"/>
    <w:rsid w:val="00E77010"/>
    <w:rsid w:val="00EA67EB"/>
    <w:rsid w:val="00EB01E9"/>
    <w:rsid w:val="00EB5170"/>
    <w:rsid w:val="00EC0790"/>
    <w:rsid w:val="00EC369F"/>
    <w:rsid w:val="00EC79DB"/>
    <w:rsid w:val="00EE3440"/>
    <w:rsid w:val="00EF2520"/>
    <w:rsid w:val="00EF6F9A"/>
    <w:rsid w:val="00F03941"/>
    <w:rsid w:val="00F136D0"/>
    <w:rsid w:val="00F15F4B"/>
    <w:rsid w:val="00F16AF1"/>
    <w:rsid w:val="00F257D5"/>
    <w:rsid w:val="00F2639F"/>
    <w:rsid w:val="00F27C3E"/>
    <w:rsid w:val="00F3099B"/>
    <w:rsid w:val="00F521F0"/>
    <w:rsid w:val="00F6032E"/>
    <w:rsid w:val="00F61668"/>
    <w:rsid w:val="00F67EBA"/>
    <w:rsid w:val="00F75109"/>
    <w:rsid w:val="00F864E5"/>
    <w:rsid w:val="00FB1E57"/>
    <w:rsid w:val="00FC107F"/>
    <w:rsid w:val="00FD49D7"/>
    <w:rsid w:val="00FE09B5"/>
    <w:rsid w:val="00FE2AAD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EFAE5BC-CB86-449E-9FD1-F75AE728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basedOn w:val="a0"/>
    <w:uiPriority w:val="99"/>
    <w:unhideWhenUsed/>
    <w:rsid w:val="00B5213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67EBA"/>
    <w:rPr>
      <w:color w:val="954F72" w:themeColor="followedHyperlink"/>
      <w:u w:val="single"/>
    </w:rPr>
  </w:style>
  <w:style w:type="character" w:customStyle="1" w:styleId="FontStyle25">
    <w:name w:val="Font Style25"/>
    <w:basedOn w:val="a0"/>
    <w:uiPriority w:val="99"/>
    <w:rsid w:val="000D531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0D531A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3918B4"/>
    <w:rPr>
      <w:rFonts w:ascii="Times New Roman" w:hAnsi="Times New Roman" w:cs="Times New Roman"/>
      <w:sz w:val="16"/>
      <w:szCs w:val="16"/>
    </w:rPr>
  </w:style>
  <w:style w:type="table" w:styleId="ac">
    <w:name w:val="Table Grid"/>
    <w:basedOn w:val="a1"/>
    <w:uiPriority w:val="39"/>
    <w:rsid w:val="004D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B3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0A47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qFormat/>
    <w:rsid w:val="00B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C01F1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01F1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01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bashkortostan.ru/documents/active/61814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k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kais.bashkorto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mote.budget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2EC1-F435-4DBE-B3B2-9E9DFA95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</cp:lastModifiedBy>
  <cp:revision>23</cp:revision>
  <cp:lastPrinted>2026-01-22T05:32:00Z</cp:lastPrinted>
  <dcterms:created xsi:type="dcterms:W3CDTF">2026-01-27T03:52:00Z</dcterms:created>
  <dcterms:modified xsi:type="dcterms:W3CDTF">2026-02-09T06:09:00Z</dcterms:modified>
</cp:coreProperties>
</file>