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714" w:rsidRDefault="00612FF3" w:rsidP="00FB671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FontStyle25"/>
          <w:b/>
          <w:sz w:val="28"/>
          <w:szCs w:val="28"/>
        </w:rPr>
      </w:pPr>
      <w:r w:rsidRPr="00A1274D">
        <w:rPr>
          <w:rStyle w:val="FontStyle25"/>
          <w:b/>
          <w:sz w:val="28"/>
          <w:szCs w:val="28"/>
        </w:rPr>
        <w:t>СУБСИДИЯ</w:t>
      </w:r>
      <w:r w:rsidR="00FB6714" w:rsidRPr="00A1274D">
        <w:rPr>
          <w:rStyle w:val="FontStyle25"/>
          <w:b/>
          <w:sz w:val="28"/>
          <w:szCs w:val="28"/>
        </w:rPr>
        <w:t xml:space="preserve"> «АГРОТУРИЗМ»</w:t>
      </w:r>
    </w:p>
    <w:p w:rsidR="00A1274D" w:rsidRPr="00A1274D" w:rsidRDefault="00A1274D" w:rsidP="00FB671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FontStyle25"/>
          <w:b/>
          <w:sz w:val="6"/>
          <w:szCs w:val="28"/>
        </w:rPr>
      </w:pPr>
    </w:p>
    <w:p w:rsidR="00FB6714" w:rsidRDefault="00FB6714" w:rsidP="00FB67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/>
          <w:szCs w:val="24"/>
        </w:rPr>
      </w:pPr>
      <w:r w:rsidRPr="005978CA">
        <w:rPr>
          <w:rFonts w:ascii="Times New Roman" w:hAnsi="Times New Roman"/>
          <w:bCs/>
          <w:i/>
          <w:szCs w:val="24"/>
        </w:rPr>
        <w:t xml:space="preserve">(Приложение № </w:t>
      </w:r>
      <w:r w:rsidR="004A5ADC">
        <w:rPr>
          <w:rFonts w:ascii="Times New Roman" w:hAnsi="Times New Roman"/>
          <w:bCs/>
          <w:i/>
          <w:szCs w:val="24"/>
        </w:rPr>
        <w:t xml:space="preserve">12 </w:t>
      </w:r>
      <w:r w:rsidRPr="005978CA">
        <w:rPr>
          <w:rFonts w:ascii="Times New Roman" w:hAnsi="Times New Roman"/>
          <w:bCs/>
          <w:i/>
          <w:szCs w:val="24"/>
        </w:rPr>
        <w:t xml:space="preserve"> к Постановлению РФ  от 14 июля 2012 г. № 717 "О Государственной программе развития сельского хозяйства и регулирования рынков сельскохозяйственной продукции, сырья и продовольствия" (далее - государственная программа</w:t>
      </w:r>
      <w:r w:rsidR="003C19F0">
        <w:rPr>
          <w:rFonts w:ascii="Times New Roman" w:hAnsi="Times New Roman"/>
          <w:bCs/>
          <w:i/>
          <w:szCs w:val="24"/>
        </w:rPr>
        <w:t>), П</w:t>
      </w:r>
      <w:r w:rsidR="009F6F43">
        <w:rPr>
          <w:rFonts w:ascii="Times New Roman" w:hAnsi="Times New Roman"/>
          <w:bCs/>
          <w:i/>
          <w:szCs w:val="24"/>
        </w:rPr>
        <w:t>риказ МСХ РФ от 17</w:t>
      </w:r>
      <w:r w:rsidR="003C19F0">
        <w:rPr>
          <w:rFonts w:ascii="Times New Roman" w:hAnsi="Times New Roman"/>
          <w:bCs/>
          <w:i/>
          <w:szCs w:val="24"/>
        </w:rPr>
        <w:t>.02.2026 г.</w:t>
      </w:r>
      <w:r w:rsidR="009F6F43">
        <w:rPr>
          <w:rFonts w:ascii="Times New Roman" w:hAnsi="Times New Roman"/>
          <w:bCs/>
          <w:i/>
          <w:szCs w:val="24"/>
        </w:rPr>
        <w:t xml:space="preserve"> №88</w:t>
      </w:r>
    </w:p>
    <w:p w:rsidR="00FB6714" w:rsidRDefault="00FB6714" w:rsidP="00FB67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/>
          <w:szCs w:val="24"/>
        </w:rPr>
      </w:pPr>
    </w:p>
    <w:p w:rsidR="00FB6714" w:rsidRPr="00FB6714" w:rsidRDefault="00BE5BC2" w:rsidP="00612FF3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E5BC2">
        <w:rPr>
          <w:rFonts w:ascii="Times New Roman" w:eastAsia="Times New Roman" w:hAnsi="Times New Roman"/>
          <w:sz w:val="24"/>
          <w:szCs w:val="24"/>
          <w:lang w:eastAsia="ru-RU"/>
        </w:rPr>
        <w:t>Размер субсидии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- д</w:t>
      </w:r>
      <w:r w:rsidR="00FB6714" w:rsidRPr="00FB671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</w:t>
      </w:r>
      <w:r w:rsidR="00612FF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 млн. </w:t>
      </w:r>
      <w:r w:rsidR="00A1274D">
        <w:rPr>
          <w:rFonts w:ascii="Times New Roman" w:eastAsia="Times New Roman" w:hAnsi="Times New Roman"/>
          <w:b/>
          <w:sz w:val="24"/>
          <w:szCs w:val="24"/>
          <w:lang w:eastAsia="ru-RU"/>
        </w:rPr>
        <w:t>руб.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r w:rsidRPr="00BE5BC2">
        <w:rPr>
          <w:rFonts w:ascii="Times New Roman" w:eastAsia="Times New Roman" w:hAnsi="Times New Roman"/>
          <w:sz w:val="24"/>
          <w:szCs w:val="24"/>
          <w:lang w:eastAsia="ru-RU"/>
        </w:rPr>
        <w:t>но не более</w:t>
      </w:r>
      <w:r w:rsidR="00612FF3" w:rsidRPr="00BE5BC2">
        <w:rPr>
          <w:rFonts w:ascii="Times New Roman" w:hAnsi="Times New Roman"/>
          <w:sz w:val="24"/>
          <w:szCs w:val="24"/>
        </w:rPr>
        <w:t xml:space="preserve"> </w:t>
      </w:r>
      <w:r w:rsidR="00612FF3" w:rsidRPr="00BE5BC2">
        <w:rPr>
          <w:rFonts w:ascii="Times New Roman" w:hAnsi="Times New Roman"/>
          <w:b/>
          <w:sz w:val="24"/>
          <w:szCs w:val="24"/>
        </w:rPr>
        <w:t>50%</w:t>
      </w:r>
      <w:r w:rsidR="00612FF3" w:rsidRPr="00BE5BC2">
        <w:rPr>
          <w:rFonts w:ascii="Times New Roman" w:hAnsi="Times New Roman"/>
          <w:sz w:val="24"/>
          <w:szCs w:val="24"/>
        </w:rPr>
        <w:t xml:space="preserve"> затрат</w:t>
      </w:r>
      <w:r w:rsidR="00612FF3" w:rsidRPr="00612FF3">
        <w:rPr>
          <w:rFonts w:ascii="Times New Roman" w:hAnsi="Times New Roman"/>
          <w:sz w:val="24"/>
          <w:szCs w:val="24"/>
        </w:rPr>
        <w:t>.</w:t>
      </w:r>
    </w:p>
    <w:p w:rsidR="00612FF3" w:rsidRDefault="00612FF3" w:rsidP="0054022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sz w:val="25"/>
          <w:szCs w:val="25"/>
          <w:u w:val="single"/>
        </w:rPr>
      </w:pPr>
    </w:p>
    <w:p w:rsidR="005E0EC0" w:rsidRPr="000C2FBF" w:rsidRDefault="00DC71D0" w:rsidP="0054022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sz w:val="25"/>
          <w:szCs w:val="25"/>
        </w:rPr>
      </w:pPr>
      <w:r w:rsidRPr="000C2FBF">
        <w:rPr>
          <w:rFonts w:ascii="Times New Roman" w:hAnsi="Times New Roman"/>
          <w:b/>
          <w:sz w:val="25"/>
          <w:szCs w:val="25"/>
          <w:u w:val="single"/>
        </w:rPr>
        <w:t>Заявитель</w:t>
      </w:r>
      <w:r w:rsidR="005F692C" w:rsidRPr="000C2FBF">
        <w:rPr>
          <w:rFonts w:ascii="Times New Roman" w:hAnsi="Times New Roman"/>
          <w:b/>
          <w:sz w:val="25"/>
          <w:szCs w:val="25"/>
          <w:u w:val="single"/>
        </w:rPr>
        <w:t>:</w:t>
      </w:r>
      <w:bookmarkStart w:id="0" w:name="_GoBack"/>
      <w:bookmarkEnd w:id="0"/>
    </w:p>
    <w:p w:rsidR="00135EE4" w:rsidRPr="008B5169" w:rsidRDefault="004A5ADC" w:rsidP="004A5ADC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5ADC">
        <w:rPr>
          <w:rFonts w:ascii="Times New Roman" w:eastAsia="Times New Roman" w:hAnsi="Times New Roman"/>
          <w:b/>
          <w:sz w:val="24"/>
          <w:szCs w:val="24"/>
          <w:lang w:eastAsia="ru-RU"/>
        </w:rPr>
        <w:t>сельскохозяйственный товаропроизводитель</w:t>
      </w:r>
      <w:r w:rsidRPr="008B5169">
        <w:rPr>
          <w:rFonts w:ascii="Times New Roman" w:eastAsia="Times New Roman" w:hAnsi="Times New Roman"/>
          <w:sz w:val="24"/>
          <w:szCs w:val="24"/>
          <w:lang w:eastAsia="ru-RU"/>
        </w:rPr>
        <w:t xml:space="preserve"> (за исключением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граждан, ведущих </w:t>
      </w:r>
      <w:r w:rsidRPr="008B5169">
        <w:rPr>
          <w:rFonts w:ascii="Times New Roman" w:eastAsia="Times New Roman" w:hAnsi="Times New Roman"/>
          <w:sz w:val="24"/>
          <w:szCs w:val="24"/>
          <w:lang w:eastAsia="ru-RU"/>
        </w:rPr>
        <w:t>личн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ое</w:t>
      </w:r>
      <w:r w:rsidRPr="008B5169">
        <w:rPr>
          <w:rFonts w:ascii="Times New Roman" w:eastAsia="Times New Roman" w:hAnsi="Times New Roman"/>
          <w:sz w:val="24"/>
          <w:szCs w:val="24"/>
          <w:lang w:eastAsia="ru-RU"/>
        </w:rPr>
        <w:t xml:space="preserve"> подсобн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ое</w:t>
      </w:r>
      <w:r w:rsidRPr="008B5169">
        <w:rPr>
          <w:rFonts w:ascii="Times New Roman" w:eastAsia="Times New Roman" w:hAnsi="Times New Roman"/>
          <w:sz w:val="24"/>
          <w:szCs w:val="24"/>
          <w:lang w:eastAsia="ru-RU"/>
        </w:rPr>
        <w:t xml:space="preserve"> хозяйств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о), </w:t>
      </w:r>
      <w:r w:rsidRPr="004A5ADC">
        <w:rPr>
          <w:rFonts w:ascii="Times New Roman" w:eastAsia="Times New Roman" w:hAnsi="Times New Roman"/>
          <w:sz w:val="24"/>
          <w:szCs w:val="24"/>
          <w:lang w:eastAsia="ru-RU"/>
        </w:rPr>
        <w:t>относящийся к категории "</w:t>
      </w:r>
      <w:r w:rsidRPr="004A5ADC">
        <w:rPr>
          <w:rFonts w:ascii="Times New Roman" w:eastAsia="Times New Roman" w:hAnsi="Times New Roman"/>
          <w:b/>
          <w:sz w:val="24"/>
          <w:szCs w:val="24"/>
          <w:lang w:eastAsia="ru-RU"/>
        </w:rPr>
        <w:t>малое предприятие</w:t>
      </w:r>
      <w:r w:rsidRPr="004A5ADC">
        <w:rPr>
          <w:rFonts w:ascii="Times New Roman" w:eastAsia="Times New Roman" w:hAnsi="Times New Roman"/>
          <w:sz w:val="24"/>
          <w:szCs w:val="24"/>
          <w:lang w:eastAsia="ru-RU"/>
        </w:rPr>
        <w:t>" или "</w:t>
      </w:r>
      <w:r w:rsidRPr="004A5ADC">
        <w:rPr>
          <w:rFonts w:ascii="Times New Roman" w:eastAsia="Times New Roman" w:hAnsi="Times New Roman"/>
          <w:b/>
          <w:sz w:val="24"/>
          <w:szCs w:val="24"/>
          <w:lang w:eastAsia="ru-RU"/>
        </w:rPr>
        <w:t>микропредприятие</w:t>
      </w:r>
      <w:r w:rsidRPr="004A5ADC">
        <w:rPr>
          <w:rFonts w:ascii="Times New Roman" w:eastAsia="Times New Roman" w:hAnsi="Times New Roman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Pr="004A5AD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9101F" w:rsidRDefault="00135EE4" w:rsidP="00267FA3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6D64">
        <w:rPr>
          <w:rFonts w:ascii="Times New Roman" w:eastAsia="Times New Roman" w:hAnsi="Times New Roman"/>
          <w:b/>
          <w:sz w:val="24"/>
          <w:szCs w:val="24"/>
          <w:lang w:eastAsia="ru-RU"/>
        </w:rPr>
        <w:t>зарегистрирован</w:t>
      </w:r>
      <w:r w:rsidRPr="008B5169">
        <w:rPr>
          <w:rFonts w:ascii="Times New Roman" w:eastAsia="Times New Roman" w:hAnsi="Times New Roman"/>
          <w:sz w:val="24"/>
          <w:szCs w:val="24"/>
          <w:lang w:eastAsia="ru-RU"/>
        </w:rPr>
        <w:t xml:space="preserve"> и осуществляет свою </w:t>
      </w:r>
      <w:r w:rsidR="00B808C7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="00B808C7" w:rsidRPr="00B808C7">
        <w:rPr>
          <w:rFonts w:ascii="Times New Roman" w:eastAsia="Times New Roman" w:hAnsi="Times New Roman"/>
          <w:sz w:val="24"/>
          <w:szCs w:val="24"/>
          <w:lang w:eastAsia="ru-RU"/>
        </w:rPr>
        <w:t xml:space="preserve">еятельность </w:t>
      </w:r>
      <w:r w:rsidR="00B808C7" w:rsidRPr="00B808C7">
        <w:rPr>
          <w:rFonts w:ascii="Times New Roman" w:eastAsia="Times New Roman" w:hAnsi="Times New Roman"/>
          <w:b/>
          <w:sz w:val="24"/>
          <w:szCs w:val="24"/>
          <w:lang w:eastAsia="ru-RU"/>
        </w:rPr>
        <w:t>более 12 месяцев с даты регистрации</w:t>
      </w:r>
      <w:r w:rsidR="00B808C7" w:rsidRPr="00B808C7">
        <w:rPr>
          <w:rFonts w:ascii="Times New Roman" w:eastAsia="Times New Roman" w:hAnsi="Times New Roman"/>
          <w:sz w:val="24"/>
          <w:szCs w:val="24"/>
          <w:lang w:eastAsia="ru-RU"/>
        </w:rPr>
        <w:t xml:space="preserve"> на </w:t>
      </w:r>
      <w:r w:rsidR="00B808C7" w:rsidRPr="00B808C7">
        <w:rPr>
          <w:rFonts w:ascii="Times New Roman" w:eastAsia="Times New Roman" w:hAnsi="Times New Roman"/>
          <w:b/>
          <w:sz w:val="24"/>
          <w:szCs w:val="24"/>
          <w:lang w:eastAsia="ru-RU"/>
        </w:rPr>
        <w:t>сельской</w:t>
      </w:r>
      <w:r w:rsidR="00B808C7" w:rsidRPr="00B808C7">
        <w:rPr>
          <w:rFonts w:ascii="Times New Roman" w:eastAsia="Times New Roman" w:hAnsi="Times New Roman"/>
          <w:sz w:val="24"/>
          <w:szCs w:val="24"/>
          <w:lang w:eastAsia="ru-RU"/>
        </w:rPr>
        <w:t xml:space="preserve"> территории или на территории сельской агломерации</w:t>
      </w:r>
      <w:r w:rsidR="00B808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808C7" w:rsidRPr="00B808C7">
        <w:rPr>
          <w:rFonts w:ascii="Times New Roman" w:eastAsia="Times New Roman" w:hAnsi="Times New Roman"/>
          <w:b/>
          <w:sz w:val="24"/>
          <w:szCs w:val="24"/>
          <w:lang w:eastAsia="ru-RU"/>
        </w:rPr>
        <w:t>Республики Башкортостан</w:t>
      </w:r>
      <w:r w:rsidR="00267FA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67FA3" w:rsidRDefault="00267FA3" w:rsidP="00267FA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67FA3" w:rsidRPr="00267FA3" w:rsidRDefault="00C047B6" w:rsidP="00267FA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Субсидия</w:t>
      </w:r>
      <w:r w:rsidR="00267FA3" w:rsidRPr="00267FA3">
        <w:rPr>
          <w:rFonts w:ascii="Times New Roman" w:hAnsi="Times New Roman"/>
          <w:b/>
          <w:sz w:val="24"/>
          <w:szCs w:val="24"/>
          <w:u w:val="single"/>
        </w:rPr>
        <w:t xml:space="preserve"> предоставля</w:t>
      </w:r>
      <w:r w:rsidR="00A1274D" w:rsidRPr="00BD5712">
        <w:rPr>
          <w:rFonts w:ascii="Times New Roman" w:hAnsi="Times New Roman"/>
          <w:b/>
          <w:sz w:val="24"/>
          <w:szCs w:val="24"/>
          <w:u w:val="single"/>
        </w:rPr>
        <w:t>е</w:t>
      </w:r>
      <w:r w:rsidR="00267FA3" w:rsidRPr="00267FA3">
        <w:rPr>
          <w:rFonts w:ascii="Times New Roman" w:hAnsi="Times New Roman"/>
          <w:b/>
          <w:sz w:val="24"/>
          <w:szCs w:val="24"/>
          <w:u w:val="single"/>
        </w:rPr>
        <w:t>тся:</w:t>
      </w:r>
    </w:p>
    <w:p w:rsidR="007C00E1" w:rsidRPr="007C00E1" w:rsidRDefault="007C00E1" w:rsidP="007C00E1">
      <w:pPr>
        <w:pStyle w:val="a3"/>
        <w:numPr>
          <w:ilvl w:val="0"/>
          <w:numId w:val="20"/>
        </w:numPr>
        <w:spacing w:after="0" w:line="276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0E1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Проведение работ по благоустройству территорий, прилегающих к средствам размещения, используемым для осуществления деятельности по оказанию услуг в сфере сельского туризма, объектам туристского показа, объектам развлекательной инфраструктуры сельского туризма, включая детские развлекательные комплексы, объектам проката, в том числе: </w:t>
      </w:r>
    </w:p>
    <w:p w:rsidR="007C00E1" w:rsidRPr="007C00E1" w:rsidRDefault="007C00E1" w:rsidP="007C00E1">
      <w:pPr>
        <w:spacing w:after="0" w:line="276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0E1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создание и обустройство зон отдыха, спортивных и детских игровых площадок, площадок для занятия адаптивной физической культурой и адаптивным спортом для лиц с ограниченными возможностями здоровья; </w:t>
      </w:r>
    </w:p>
    <w:p w:rsidR="007C00E1" w:rsidRPr="007C00E1" w:rsidRDefault="007C00E1" w:rsidP="007C00E1">
      <w:pPr>
        <w:spacing w:after="0" w:line="276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0E1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организация освещения территории, включая архитектурную подсветку зданий, строений, сооружений, в том числе с использованием энергосберегающих технологий; </w:t>
      </w:r>
    </w:p>
    <w:p w:rsidR="007C00E1" w:rsidRPr="007C00E1" w:rsidRDefault="007C00E1" w:rsidP="007C00E1">
      <w:pPr>
        <w:spacing w:after="0" w:line="276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0E1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организация пешеходных коммуникаций, в том числе тротуаров, аллей, велосипедных дорожек, тропинок; </w:t>
      </w:r>
    </w:p>
    <w:p w:rsidR="007C00E1" w:rsidRPr="007C00E1" w:rsidRDefault="007C00E1" w:rsidP="007C00E1">
      <w:pPr>
        <w:spacing w:after="0" w:line="276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0E1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создание и обустройство мест парковок; </w:t>
      </w:r>
    </w:p>
    <w:p w:rsidR="007C00E1" w:rsidRPr="007C00E1" w:rsidRDefault="007C00E1" w:rsidP="007C00E1">
      <w:pPr>
        <w:spacing w:after="0" w:line="276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0E1"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установка (обустройство) ограждений, в том числе газонных и тротуарных ограждений; </w:t>
      </w:r>
    </w:p>
    <w:p w:rsidR="007C00E1" w:rsidRPr="007C00E1" w:rsidRDefault="007C00E1" w:rsidP="007C00E1">
      <w:pPr>
        <w:spacing w:after="0" w:line="276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0E1">
        <w:rPr>
          <w:rFonts w:ascii="Times New Roman" w:eastAsia="Times New Roman" w:hAnsi="Times New Roman"/>
          <w:sz w:val="24"/>
          <w:szCs w:val="24"/>
          <w:lang w:eastAsia="ru-RU"/>
        </w:rPr>
        <w:t xml:space="preserve">обустройство территории в целях обеспечения беспрепятственного передвижения инвалидов и других маломобильных групп населения; </w:t>
      </w:r>
    </w:p>
    <w:p w:rsidR="007C00E1" w:rsidRPr="007C00E1" w:rsidRDefault="007C00E1" w:rsidP="007C00E1">
      <w:pPr>
        <w:spacing w:after="0" w:line="276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0E1">
        <w:rPr>
          <w:rFonts w:ascii="Times New Roman" w:eastAsia="Times New Roman" w:hAnsi="Times New Roman"/>
          <w:sz w:val="24"/>
          <w:szCs w:val="24"/>
          <w:lang w:eastAsia="ru-RU"/>
        </w:rPr>
        <w:t>сохранение и восстановление природных ландшафтов и историко</w:t>
      </w:r>
      <w:r w:rsidRPr="007C00E1">
        <w:rPr>
          <w:rFonts w:ascii="Times New Roman" w:eastAsia="Times New Roman" w:hAnsi="Times New Roman"/>
          <w:sz w:val="24"/>
          <w:szCs w:val="24"/>
          <w:lang w:eastAsia="ru-RU"/>
        </w:rPr>
        <w:noBreakHyphen/>
        <w:t xml:space="preserve">культурных памятников. </w:t>
      </w:r>
    </w:p>
    <w:p w:rsidR="007C00E1" w:rsidRPr="007C00E1" w:rsidRDefault="007C00E1" w:rsidP="007C00E1">
      <w:pPr>
        <w:spacing w:after="0" w:line="276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0E1">
        <w:rPr>
          <w:rFonts w:ascii="Times New Roman" w:eastAsia="Times New Roman" w:hAnsi="Times New Roman"/>
          <w:sz w:val="24"/>
          <w:szCs w:val="24"/>
          <w:lang w:eastAsia="ru-RU"/>
        </w:rPr>
        <w:t xml:space="preserve">Список элементов благоустройства и виды работ, включаемые в проекты развития сельского туризма, определяются органом, уполномоченным высшим исполнительным органом субъекта Российской Федерации на взаимодействие с Министерством сельского хозяйства Российской Федерации. </w:t>
      </w:r>
    </w:p>
    <w:p w:rsidR="007C00E1" w:rsidRPr="007C00E1" w:rsidRDefault="007C00E1" w:rsidP="007C00E1">
      <w:pPr>
        <w:numPr>
          <w:ilvl w:val="0"/>
          <w:numId w:val="20"/>
        </w:numPr>
        <w:spacing w:after="0" w:line="276" w:lineRule="auto"/>
        <w:ind w:left="0"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0E1">
        <w:rPr>
          <w:rFonts w:ascii="Times New Roman" w:eastAsia="Times New Roman" w:hAnsi="Times New Roman"/>
          <w:sz w:val="24"/>
          <w:szCs w:val="24"/>
          <w:lang w:eastAsia="ru-RU"/>
        </w:rPr>
        <w:t xml:space="preserve">Приобретение и монтаж туристского оборудования, снаряжения и инвентаря в целях обеспечения эксплуатации туристических объектов, в том числе пунктов проката, объектов туристского показа и объектов развлекательной инфраструктуры, включая детские развлекательные комплексы, мебели и оборудования для оснащения средств размещения, используемых для осуществления деятельности по оказанию услуг в сфере сельского туризма, техники, специализированного транспорта, согласно следующим кодам видов продукции в соответствии с Общероссийским классификатором продукции по видам экономической деятельности (ОКПД 2) ОК 034-2014 (КПЕС 2008): </w:t>
      </w:r>
    </w:p>
    <w:p w:rsidR="007C00E1" w:rsidRPr="007C00E1" w:rsidRDefault="007C00E1" w:rsidP="007C00E1">
      <w:pPr>
        <w:spacing w:after="0" w:line="276" w:lineRule="auto"/>
        <w:ind w:left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7800"/>
      </w:tblGrid>
      <w:tr w:rsidR="007C00E1" w:rsidRPr="007C00E1" w:rsidTr="00D723B4"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16.23.20.120 </w:t>
            </w:r>
          </w:p>
        </w:tc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ind w:left="5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Домики деревянные для содержания зверей, животных и птиц </w:t>
            </w:r>
          </w:p>
        </w:tc>
      </w:tr>
      <w:tr w:rsidR="007C00E1" w:rsidRPr="007C00E1" w:rsidTr="00D723B4"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27.11 </w:t>
            </w:r>
          </w:p>
        </w:tc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ind w:left="5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Электродвигатели, генераторы, трансформаторы </w:t>
            </w:r>
          </w:p>
        </w:tc>
      </w:tr>
      <w:tr w:rsidR="007C00E1" w:rsidRPr="007C00E1" w:rsidTr="00D723B4"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27.51.21.121 </w:t>
            </w:r>
          </w:p>
        </w:tc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ind w:left="5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Машины кухонные универсальные </w:t>
            </w:r>
          </w:p>
        </w:tc>
      </w:tr>
      <w:tr w:rsidR="007C00E1" w:rsidRPr="007C00E1" w:rsidTr="00D723B4"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28.25.12.130 </w:t>
            </w:r>
          </w:p>
        </w:tc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ind w:left="5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Кондиционеры бытовые </w:t>
            </w:r>
          </w:p>
        </w:tc>
      </w:tr>
      <w:tr w:rsidR="007C00E1" w:rsidRPr="007C00E1" w:rsidTr="00D723B4"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28.25.13 </w:t>
            </w:r>
          </w:p>
        </w:tc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ind w:left="5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Оборудование холодильное и морозильное и тепловые насосы, кроме бытового оборудования </w:t>
            </w:r>
          </w:p>
        </w:tc>
      </w:tr>
      <w:tr w:rsidR="007C00E1" w:rsidRPr="007C00E1" w:rsidTr="00D723B4"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28.29.32 </w:t>
            </w:r>
          </w:p>
        </w:tc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ind w:left="5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Устройства взвешивающие и весы для взвешивания людей и бытовые </w:t>
            </w:r>
          </w:p>
        </w:tc>
      </w:tr>
      <w:tr w:rsidR="007C00E1" w:rsidRPr="007C00E1" w:rsidTr="00D723B4"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28.29.5 </w:t>
            </w:r>
          </w:p>
        </w:tc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ind w:left="5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Машины посудомоечные промышленного типа </w:t>
            </w:r>
          </w:p>
        </w:tc>
      </w:tr>
      <w:tr w:rsidR="007C00E1" w:rsidRPr="007C00E1" w:rsidTr="00D723B4"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28.30.86.120 </w:t>
            </w:r>
          </w:p>
        </w:tc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ind w:left="5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Оборудование для садоводства, не включенное в другие группировки </w:t>
            </w:r>
          </w:p>
        </w:tc>
      </w:tr>
      <w:tr w:rsidR="007C00E1" w:rsidRPr="007C00E1" w:rsidTr="00D723B4"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28.93.15 </w:t>
            </w:r>
          </w:p>
        </w:tc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ind w:left="5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Печи хлебопекарные неэлектрические; оборудование промышленное для приготовления или подогрева пищи </w:t>
            </w:r>
          </w:p>
        </w:tc>
      </w:tr>
      <w:tr w:rsidR="007C00E1" w:rsidRPr="007C00E1" w:rsidTr="00D723B4"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28.93.15.110 </w:t>
            </w:r>
          </w:p>
        </w:tc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ind w:left="5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Печи хлебопекарные неэлектрические </w:t>
            </w:r>
          </w:p>
        </w:tc>
      </w:tr>
      <w:tr w:rsidR="007C00E1" w:rsidRPr="007C00E1" w:rsidTr="00D723B4"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28.93.15.120 </w:t>
            </w:r>
          </w:p>
        </w:tc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ind w:left="5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Оборудование для промышленного приготовления или подогрева пищи </w:t>
            </w:r>
          </w:p>
        </w:tc>
      </w:tr>
      <w:tr w:rsidR="007C00E1" w:rsidRPr="007C00E1" w:rsidTr="00D723B4"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28.93.15.121 </w:t>
            </w:r>
          </w:p>
        </w:tc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ind w:left="5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Котлы стационарные пищеварочные </w:t>
            </w:r>
          </w:p>
        </w:tc>
      </w:tr>
      <w:tr w:rsidR="007C00E1" w:rsidRPr="007C00E1" w:rsidTr="00D723B4"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28.93.15.122 </w:t>
            </w:r>
          </w:p>
        </w:tc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ind w:left="5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Плиты кухонные </w:t>
            </w:r>
          </w:p>
        </w:tc>
      </w:tr>
      <w:tr w:rsidR="007C00E1" w:rsidRPr="007C00E1" w:rsidTr="00D723B4"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28.93.15.123 </w:t>
            </w:r>
          </w:p>
        </w:tc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ind w:left="5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Аппараты пищеварочные и жарочные </w:t>
            </w:r>
          </w:p>
        </w:tc>
      </w:tr>
      <w:tr w:rsidR="007C00E1" w:rsidRPr="007C00E1" w:rsidTr="00D723B4"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28.93.15.126 </w:t>
            </w:r>
          </w:p>
        </w:tc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ind w:left="5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Пароконвектоматы </w:t>
            </w:r>
          </w:p>
        </w:tc>
      </w:tr>
      <w:tr w:rsidR="007C00E1" w:rsidRPr="007C00E1" w:rsidTr="00D723B4"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28.93.15.127 </w:t>
            </w:r>
          </w:p>
        </w:tc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ind w:left="5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Шкафы пекарские </w:t>
            </w:r>
          </w:p>
        </w:tc>
      </w:tr>
      <w:tr w:rsidR="007C00E1" w:rsidRPr="007C00E1" w:rsidTr="00D723B4"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28.93.15.128 </w:t>
            </w:r>
          </w:p>
        </w:tc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ind w:left="5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Шкафы жарочные </w:t>
            </w:r>
          </w:p>
        </w:tc>
      </w:tr>
      <w:tr w:rsidR="007C00E1" w:rsidRPr="007C00E1" w:rsidTr="00D723B4"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28.93.15.131 </w:t>
            </w:r>
          </w:p>
        </w:tc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ind w:left="5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Мармиты тепловые </w:t>
            </w:r>
          </w:p>
        </w:tc>
      </w:tr>
      <w:tr w:rsidR="007C00E1" w:rsidRPr="007C00E1" w:rsidTr="00D723B4"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28.93.15.132 </w:t>
            </w:r>
          </w:p>
        </w:tc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ind w:left="5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Столы тепловые </w:t>
            </w:r>
          </w:p>
        </w:tc>
      </w:tr>
      <w:tr w:rsidR="007C00E1" w:rsidRPr="007C00E1" w:rsidTr="00D723B4"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28.93.15.133 </w:t>
            </w:r>
          </w:p>
        </w:tc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ind w:left="5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Поверхности жарочные </w:t>
            </w:r>
          </w:p>
        </w:tc>
      </w:tr>
      <w:tr w:rsidR="007C00E1" w:rsidRPr="007C00E1" w:rsidTr="00D723B4"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28.93.15.139 </w:t>
            </w:r>
          </w:p>
        </w:tc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ind w:left="5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Оборудование для промышленного приготовления или подогрева пищи прочее, не включенное в другие группировки </w:t>
            </w:r>
          </w:p>
        </w:tc>
      </w:tr>
      <w:tr w:rsidR="007C00E1" w:rsidRPr="007C00E1" w:rsidTr="00D723B4"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28.93.17.110 </w:t>
            </w:r>
          </w:p>
        </w:tc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ind w:left="5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Машины для переработки мяса, овощей и теста (оборудование для механической обработки продуктов на предприятиях общественного питания) </w:t>
            </w:r>
          </w:p>
        </w:tc>
      </w:tr>
      <w:tr w:rsidR="007C00E1" w:rsidRPr="007C00E1" w:rsidTr="00D723B4"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28.93.17.111 </w:t>
            </w:r>
          </w:p>
        </w:tc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ind w:left="5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Машины очистительные </w:t>
            </w:r>
          </w:p>
        </w:tc>
      </w:tr>
      <w:tr w:rsidR="007C00E1" w:rsidRPr="007C00E1" w:rsidTr="00D723B4"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28.93.17.112 </w:t>
            </w:r>
          </w:p>
        </w:tc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ind w:left="5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Машины для измельчения и нарезания </w:t>
            </w:r>
          </w:p>
        </w:tc>
      </w:tr>
      <w:tr w:rsidR="007C00E1" w:rsidRPr="007C00E1" w:rsidTr="00D723B4"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28.93.17.113 </w:t>
            </w:r>
          </w:p>
        </w:tc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ind w:left="5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Машины месильно-перемешивающие </w:t>
            </w:r>
          </w:p>
        </w:tc>
      </w:tr>
      <w:tr w:rsidR="007C00E1" w:rsidRPr="007C00E1" w:rsidTr="00D723B4"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28.93.17.114 </w:t>
            </w:r>
          </w:p>
        </w:tc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ind w:left="5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Машины дозировочно-формовочные </w:t>
            </w:r>
          </w:p>
        </w:tc>
      </w:tr>
      <w:tr w:rsidR="007C00E1" w:rsidRPr="007C00E1" w:rsidTr="00D723B4"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28.93.17.115 </w:t>
            </w:r>
          </w:p>
        </w:tc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ind w:left="5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Машины универсальные с комплектом сменных механизмов </w:t>
            </w:r>
          </w:p>
        </w:tc>
      </w:tr>
      <w:tr w:rsidR="007C00E1" w:rsidRPr="007C00E1" w:rsidTr="00D723B4"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28.93.17.119 </w:t>
            </w:r>
          </w:p>
        </w:tc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ind w:left="5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Машины для механической обработки прочие </w:t>
            </w:r>
          </w:p>
        </w:tc>
      </w:tr>
      <w:tr w:rsidR="007C00E1" w:rsidRPr="007C00E1" w:rsidTr="00D723B4"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28.93.17.120 </w:t>
            </w:r>
          </w:p>
        </w:tc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ind w:left="5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Оборудование для производства хлебобулочных изделий </w:t>
            </w:r>
          </w:p>
        </w:tc>
      </w:tr>
      <w:tr w:rsidR="007C00E1" w:rsidRPr="007C00E1" w:rsidTr="00D723B4"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28.99.32 </w:t>
            </w:r>
          </w:p>
        </w:tc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ind w:left="5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Карусели, качели, тиры и прочие аттракционы </w:t>
            </w:r>
          </w:p>
        </w:tc>
      </w:tr>
      <w:tr w:rsidR="007C00E1" w:rsidRPr="007C00E1" w:rsidTr="00D723B4"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28.99.32.110 </w:t>
            </w:r>
          </w:p>
        </w:tc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ind w:left="5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Карусели </w:t>
            </w:r>
          </w:p>
        </w:tc>
      </w:tr>
      <w:tr w:rsidR="007C00E1" w:rsidRPr="007C00E1" w:rsidTr="00D723B4"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28.99.32.120 </w:t>
            </w:r>
          </w:p>
        </w:tc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ind w:left="5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Качели </w:t>
            </w:r>
          </w:p>
        </w:tc>
      </w:tr>
      <w:tr w:rsidR="007C00E1" w:rsidRPr="007C00E1" w:rsidTr="00D723B4"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29.10.3 </w:t>
            </w:r>
          </w:p>
        </w:tc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ind w:left="5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Средства автотранспортные для перевозки 10 или более человек </w:t>
            </w:r>
          </w:p>
        </w:tc>
      </w:tr>
      <w:tr w:rsidR="007C00E1" w:rsidRPr="007C00E1" w:rsidTr="00D723B4"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29.10.52.110 </w:t>
            </w:r>
          </w:p>
        </w:tc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ind w:left="5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Средства транспортные снегоходные </w:t>
            </w:r>
          </w:p>
        </w:tc>
      </w:tr>
      <w:tr w:rsidR="007C00E1" w:rsidRPr="007C00E1" w:rsidTr="00D723B4"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29.10.52.130 </w:t>
            </w:r>
          </w:p>
        </w:tc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ind w:left="5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Квадроциклы </w:t>
            </w:r>
          </w:p>
        </w:tc>
      </w:tr>
      <w:tr w:rsidR="007C00E1" w:rsidRPr="007C00E1" w:rsidTr="00D723B4"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29.10.59.280 </w:t>
            </w:r>
          </w:p>
        </w:tc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ind w:left="5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Средства транспортные - фургоны для перевозки пищевых продуктов </w:t>
            </w:r>
          </w:p>
        </w:tc>
      </w:tr>
      <w:tr w:rsidR="007C00E1" w:rsidRPr="007C00E1" w:rsidTr="00D723B4">
        <w:tc>
          <w:tcPr>
            <w:tcW w:w="0" w:type="auto"/>
          </w:tcPr>
          <w:p w:rsidR="007C00E1" w:rsidRPr="007C00E1" w:rsidRDefault="007C00E1" w:rsidP="007C00E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29.10.59.330</w:t>
            </w:r>
          </w:p>
        </w:tc>
        <w:tc>
          <w:tcPr>
            <w:tcW w:w="0" w:type="auto"/>
          </w:tcPr>
          <w:p w:rsidR="007C00E1" w:rsidRPr="007C00E1" w:rsidRDefault="007C00E1" w:rsidP="007C00E1">
            <w:pPr>
              <w:spacing w:after="0" w:line="276" w:lineRule="auto"/>
              <w:ind w:left="5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Снегоболотоходы</w:t>
            </w:r>
          </w:p>
        </w:tc>
      </w:tr>
      <w:tr w:rsidR="007C00E1" w:rsidRPr="007C00E1" w:rsidTr="00D723B4"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29.20.22.000 </w:t>
            </w:r>
          </w:p>
        </w:tc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ind w:left="5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Прицепы и полуприцепы типа фургонов для проживания или отдыха на природе </w:t>
            </w:r>
          </w:p>
        </w:tc>
      </w:tr>
      <w:tr w:rsidR="007C00E1" w:rsidRPr="007C00E1" w:rsidTr="00D723B4"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30.11.21 </w:t>
            </w:r>
          </w:p>
        </w:tc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ind w:left="5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Суда круизные, суда экскурсионные и аналогичные плавучие средства для перевозки пассажиров; паромы всех типов </w:t>
            </w:r>
          </w:p>
        </w:tc>
      </w:tr>
      <w:tr w:rsidR="007C00E1" w:rsidRPr="007C00E1" w:rsidTr="00D723B4"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30.12.19 </w:t>
            </w:r>
          </w:p>
        </w:tc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ind w:left="5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Суда прогулочные или спортивные прочие; лодки гребные, шлюпки и каноэ </w:t>
            </w:r>
          </w:p>
        </w:tc>
      </w:tr>
      <w:tr w:rsidR="007C00E1" w:rsidRPr="007C00E1" w:rsidTr="00D723B4"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30.30.20 </w:t>
            </w:r>
          </w:p>
        </w:tc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ind w:left="5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Аэростаты и дирижабли; планеры, дельтапланы и прочие безмоторные летательные аппараты </w:t>
            </w:r>
          </w:p>
        </w:tc>
      </w:tr>
      <w:tr w:rsidR="007C00E1" w:rsidRPr="007C00E1" w:rsidTr="00D723B4"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31.01.13 </w:t>
            </w:r>
          </w:p>
        </w:tc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ind w:left="5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Мебель деревянная для предприятий торговли </w:t>
            </w:r>
          </w:p>
        </w:tc>
      </w:tr>
      <w:tr w:rsidR="007C00E1" w:rsidRPr="007C00E1" w:rsidTr="00D723B4"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31.02 </w:t>
            </w:r>
          </w:p>
        </w:tc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ind w:left="5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Мебель кухонная </w:t>
            </w:r>
          </w:p>
        </w:tc>
      </w:tr>
      <w:tr w:rsidR="007C00E1" w:rsidRPr="007C00E1" w:rsidTr="00D723B4"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31.09.12 </w:t>
            </w:r>
          </w:p>
        </w:tc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ind w:left="5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Мебель деревянная для спальни, столовой и гостиной </w:t>
            </w:r>
          </w:p>
        </w:tc>
      </w:tr>
      <w:tr w:rsidR="007C00E1" w:rsidRPr="007C00E1" w:rsidTr="00D723B4"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31.09.14 </w:t>
            </w:r>
          </w:p>
        </w:tc>
        <w:tc>
          <w:tcPr>
            <w:tcW w:w="0" w:type="auto"/>
            <w:hideMark/>
          </w:tcPr>
          <w:p w:rsidR="007C00E1" w:rsidRPr="007C00E1" w:rsidRDefault="007C00E1" w:rsidP="007C00E1">
            <w:pPr>
              <w:spacing w:after="0" w:line="276" w:lineRule="auto"/>
              <w:ind w:left="5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Мебель из пластмасс или прочих материалов (тростника, лозы или бамбука). </w:t>
            </w:r>
          </w:p>
          <w:p w:rsidR="007C00E1" w:rsidRPr="007C00E1" w:rsidRDefault="007C00E1" w:rsidP="007C00E1">
            <w:pPr>
              <w:spacing w:after="0" w:line="276" w:lineRule="auto"/>
              <w:ind w:left="5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C00E1" w:rsidRDefault="007C00E1" w:rsidP="007C00E1">
      <w:pPr>
        <w:spacing w:after="0" w:line="276" w:lineRule="auto"/>
        <w:ind w:firstLine="540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7C00E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lastRenderedPageBreak/>
        <w:t>Приобретение указанного оборудования, снаряжения и инвентаря, бывших в употреблении и эксплуатации, не допускается.</w:t>
      </w:r>
    </w:p>
    <w:p w:rsidR="007C00E1" w:rsidRPr="007C00E1" w:rsidRDefault="007C00E1" w:rsidP="007C00E1">
      <w:pPr>
        <w:spacing w:after="0" w:line="276" w:lineRule="auto"/>
        <w:ind w:firstLine="540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267FA3" w:rsidRPr="005978CA" w:rsidRDefault="00267FA3" w:rsidP="00267FA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978CA">
        <w:rPr>
          <w:rFonts w:ascii="Times New Roman" w:hAnsi="Times New Roman"/>
          <w:b/>
          <w:sz w:val="24"/>
          <w:szCs w:val="24"/>
          <w:u w:val="single"/>
        </w:rPr>
        <w:t>Условия участия в программе:</w:t>
      </w:r>
    </w:p>
    <w:p w:rsidR="00BB1A75" w:rsidRDefault="00BB1A75" w:rsidP="00A127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7FA3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наличие </w:t>
      </w:r>
      <w:r w:rsidRPr="00FB5A31">
        <w:rPr>
          <w:rFonts w:ascii="Times New Roman" w:eastAsia="Times New Roman" w:hAnsi="Times New Roman"/>
          <w:b/>
          <w:sz w:val="24"/>
          <w:szCs w:val="24"/>
          <w:lang w:eastAsia="ru-RU"/>
        </w:rPr>
        <w:t>отчётности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за 2025 г., подтверждающей что заявитель является </w:t>
      </w:r>
      <w:r w:rsidRPr="00FB5A31">
        <w:rPr>
          <w:rFonts w:ascii="Times New Roman" w:eastAsia="Times New Roman" w:hAnsi="Times New Roman"/>
          <w:b/>
          <w:sz w:val="24"/>
          <w:szCs w:val="24"/>
          <w:lang w:eastAsia="ru-RU"/>
        </w:rPr>
        <w:t>сельскохозяйственны</w:t>
      </w:r>
      <w:r w:rsidR="00A1274D">
        <w:rPr>
          <w:rFonts w:ascii="Times New Roman" w:eastAsia="Times New Roman" w:hAnsi="Times New Roman"/>
          <w:b/>
          <w:sz w:val="24"/>
          <w:szCs w:val="24"/>
          <w:lang w:eastAsia="ru-RU"/>
        </w:rPr>
        <w:t>м</w:t>
      </w:r>
      <w:r w:rsidRPr="00FB5A3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товаропроизводител</w:t>
      </w:r>
      <w:r w:rsidR="00A1274D">
        <w:rPr>
          <w:rFonts w:ascii="Times New Roman" w:eastAsia="Times New Roman" w:hAnsi="Times New Roman"/>
          <w:b/>
          <w:sz w:val="24"/>
          <w:szCs w:val="24"/>
          <w:lang w:eastAsia="ru-RU"/>
        </w:rPr>
        <w:t>ем</w:t>
      </w:r>
      <w:r w:rsidRPr="00267FA3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BB1A75" w:rsidRDefault="00BB1A75" w:rsidP="00BB1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FB5A31">
        <w:rPr>
          <w:rFonts w:ascii="Times New Roman" w:eastAsia="Times New Roman" w:hAnsi="Times New Roman"/>
          <w:b/>
          <w:sz w:val="24"/>
          <w:szCs w:val="24"/>
          <w:lang w:eastAsia="ru-RU"/>
        </w:rPr>
        <w:t>не менее 70%</w:t>
      </w:r>
      <w:r w:rsidRPr="00B667C3">
        <w:rPr>
          <w:rFonts w:ascii="Times New Roman" w:eastAsia="Times New Roman" w:hAnsi="Times New Roman"/>
          <w:sz w:val="24"/>
          <w:szCs w:val="24"/>
          <w:lang w:eastAsia="ru-RU"/>
        </w:rPr>
        <w:t xml:space="preserve"> выручки должно формироваться за счет реализации товаров (работ, услуг) по сельскохозяйственной деятельности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3D6424" w:rsidRPr="003D6424" w:rsidRDefault="003D6424" w:rsidP="003D6424">
      <w:pPr>
        <w:pStyle w:val="Style2"/>
        <w:widowControl/>
        <w:spacing w:line="240" w:lineRule="auto"/>
        <w:ind w:firstLine="0"/>
        <w:rPr>
          <w:rFonts w:eastAsiaTheme="minorHAnsi"/>
        </w:rPr>
      </w:pPr>
      <w:r w:rsidRPr="003D6424">
        <w:rPr>
          <w:rFonts w:eastAsiaTheme="minorHAnsi"/>
        </w:rPr>
        <w:t xml:space="preserve">-если заявителем является сельскохозяйственный </w:t>
      </w:r>
      <w:r w:rsidRPr="003D6424">
        <w:rPr>
          <w:rFonts w:eastAsiaTheme="minorHAnsi"/>
          <w:b/>
        </w:rPr>
        <w:t>потребительский кооператив</w:t>
      </w:r>
      <w:r w:rsidRPr="003D6424">
        <w:rPr>
          <w:rFonts w:eastAsiaTheme="minorHAnsi"/>
        </w:rPr>
        <w:t xml:space="preserve"> или хозяйственное общество, </w:t>
      </w:r>
      <w:r w:rsidRPr="003D6424">
        <w:rPr>
          <w:rFonts w:eastAsiaTheme="minorHAnsi"/>
          <w:b/>
        </w:rPr>
        <w:t>приобретение имущества у своих членов</w:t>
      </w:r>
      <w:r w:rsidRPr="003D6424">
        <w:rPr>
          <w:rFonts w:eastAsiaTheme="minorHAnsi"/>
        </w:rPr>
        <w:t xml:space="preserve"> (включая ассоциированных), в том числе </w:t>
      </w:r>
      <w:r w:rsidRPr="003D6424">
        <w:rPr>
          <w:rFonts w:eastAsiaTheme="minorHAnsi"/>
          <w:b/>
        </w:rPr>
        <w:t>бывших членов</w:t>
      </w:r>
      <w:r w:rsidRPr="003D6424">
        <w:rPr>
          <w:rFonts w:eastAsiaTheme="minorHAnsi"/>
        </w:rPr>
        <w:t xml:space="preserve"> сельскохозяйственного потребительского кооператива или хозяйственного общества, </w:t>
      </w:r>
      <w:r w:rsidRPr="003D6424">
        <w:rPr>
          <w:rFonts w:eastAsiaTheme="minorHAnsi"/>
          <w:b/>
        </w:rPr>
        <w:t>не допуска</w:t>
      </w:r>
      <w:r w:rsidR="00A1274D">
        <w:rPr>
          <w:rFonts w:eastAsiaTheme="minorHAnsi"/>
          <w:b/>
        </w:rPr>
        <w:t>е</w:t>
      </w:r>
      <w:r w:rsidRPr="003D6424">
        <w:rPr>
          <w:rFonts w:eastAsiaTheme="minorHAnsi"/>
          <w:b/>
        </w:rPr>
        <w:t>тся</w:t>
      </w:r>
      <w:r w:rsidRPr="003D6424">
        <w:rPr>
          <w:rFonts w:eastAsiaTheme="minorHAnsi"/>
        </w:rPr>
        <w:t>;</w:t>
      </w:r>
    </w:p>
    <w:p w:rsidR="003D6424" w:rsidRPr="003D6424" w:rsidRDefault="003D6424" w:rsidP="003D6424">
      <w:pPr>
        <w:pStyle w:val="Style2"/>
        <w:widowControl/>
        <w:spacing w:line="240" w:lineRule="auto"/>
        <w:ind w:firstLine="0"/>
        <w:rPr>
          <w:rFonts w:eastAsiaTheme="minorHAnsi"/>
        </w:rPr>
      </w:pPr>
      <w:r w:rsidRPr="003D6424">
        <w:rPr>
          <w:rFonts w:eastAsiaTheme="minorHAnsi"/>
        </w:rPr>
        <w:t xml:space="preserve">-получение </w:t>
      </w:r>
      <w:r w:rsidR="00BB1A75" w:rsidRPr="00D107A5">
        <w:rPr>
          <w:rFonts w:eastAsiaTheme="minorHAnsi"/>
          <w:b/>
        </w:rPr>
        <w:t>субсидии</w:t>
      </w:r>
      <w:r w:rsidRPr="003D6424">
        <w:rPr>
          <w:rFonts w:eastAsiaTheme="minorHAnsi"/>
        </w:rPr>
        <w:t xml:space="preserve"> допускается </w:t>
      </w:r>
      <w:r w:rsidRPr="003D6424">
        <w:rPr>
          <w:rFonts w:eastAsiaTheme="minorHAnsi"/>
          <w:b/>
        </w:rPr>
        <w:t>не более одного раза в 3 год</w:t>
      </w:r>
      <w:r w:rsidR="00D107A5">
        <w:rPr>
          <w:rFonts w:eastAsiaTheme="minorHAnsi"/>
          <w:b/>
        </w:rPr>
        <w:t>а</w:t>
      </w:r>
      <w:r w:rsidR="00BB1A75">
        <w:rPr>
          <w:rFonts w:eastAsiaTheme="minorHAnsi"/>
        </w:rPr>
        <w:t>;</w:t>
      </w:r>
    </w:p>
    <w:p w:rsidR="00FC4DF9" w:rsidRPr="003D6424" w:rsidRDefault="00D569CD" w:rsidP="003D6424">
      <w:pPr>
        <w:pStyle w:val="Style2"/>
        <w:widowControl/>
        <w:spacing w:line="240" w:lineRule="auto"/>
        <w:ind w:firstLine="0"/>
        <w:rPr>
          <w:rFonts w:eastAsiaTheme="minorHAnsi"/>
        </w:rPr>
      </w:pPr>
      <w:r w:rsidRPr="003D6424">
        <w:rPr>
          <w:rFonts w:eastAsiaTheme="minorHAnsi"/>
        </w:rPr>
        <w:t xml:space="preserve">- </w:t>
      </w:r>
      <w:r w:rsidR="00FC4DF9" w:rsidRPr="003D6424">
        <w:rPr>
          <w:rFonts w:eastAsiaTheme="minorHAnsi"/>
        </w:rPr>
        <w:t xml:space="preserve">допускается </w:t>
      </w:r>
      <w:r w:rsidR="00FC4DF9" w:rsidRPr="00D107A5">
        <w:rPr>
          <w:rFonts w:eastAsiaTheme="minorHAnsi"/>
          <w:b/>
        </w:rPr>
        <w:t xml:space="preserve">одновременное предоставление </w:t>
      </w:r>
      <w:r w:rsidR="00E9545E" w:rsidRPr="00D107A5">
        <w:rPr>
          <w:rFonts w:eastAsiaTheme="minorHAnsi"/>
          <w:b/>
        </w:rPr>
        <w:t>гранта и субсидии</w:t>
      </w:r>
      <w:r w:rsidR="00E9545E" w:rsidRPr="003D6424">
        <w:rPr>
          <w:rFonts w:eastAsiaTheme="minorHAnsi"/>
        </w:rPr>
        <w:t>;</w:t>
      </w:r>
    </w:p>
    <w:p w:rsidR="00BB1A75" w:rsidRDefault="00BB1A75" w:rsidP="00BB1A75">
      <w:pPr>
        <w:pStyle w:val="Style2"/>
        <w:widowControl/>
        <w:spacing w:line="240" w:lineRule="auto"/>
        <w:ind w:firstLine="0"/>
        <w:rPr>
          <w:rFonts w:eastAsiaTheme="minorHAnsi"/>
        </w:rPr>
      </w:pPr>
      <w:r w:rsidRPr="003D6424">
        <w:rPr>
          <w:rFonts w:eastAsiaTheme="minorHAnsi"/>
        </w:rPr>
        <w:t xml:space="preserve">-приобретение </w:t>
      </w:r>
      <w:r w:rsidRPr="003D6424">
        <w:rPr>
          <w:rFonts w:eastAsiaTheme="minorHAnsi"/>
          <w:b/>
        </w:rPr>
        <w:t>имущества</w:t>
      </w:r>
      <w:r w:rsidRPr="003D6424">
        <w:rPr>
          <w:rFonts w:eastAsiaTheme="minorHAnsi"/>
        </w:rPr>
        <w:t xml:space="preserve"> и выполнение работ (услуг), ранее приобретенных или выполненных </w:t>
      </w:r>
      <w:r w:rsidRPr="003D6424">
        <w:rPr>
          <w:rFonts w:eastAsiaTheme="minorHAnsi"/>
          <w:b/>
        </w:rPr>
        <w:t>за счет иных форм государственной поддержки</w:t>
      </w:r>
      <w:r w:rsidRPr="003D6424">
        <w:rPr>
          <w:rFonts w:eastAsiaTheme="minorHAnsi"/>
        </w:rPr>
        <w:t xml:space="preserve">, </w:t>
      </w:r>
      <w:r w:rsidRPr="003D6424">
        <w:rPr>
          <w:rFonts w:eastAsiaTheme="minorHAnsi"/>
          <w:b/>
        </w:rPr>
        <w:t>не допускаются</w:t>
      </w:r>
      <w:r w:rsidRPr="003D6424">
        <w:rPr>
          <w:rFonts w:eastAsiaTheme="minorHAnsi"/>
        </w:rPr>
        <w:t>;</w:t>
      </w:r>
    </w:p>
    <w:p w:rsidR="00E3781F" w:rsidRPr="00E3781F" w:rsidRDefault="00E3781F" w:rsidP="000D339F">
      <w:pPr>
        <w:pStyle w:val="Style2"/>
        <w:widowControl/>
        <w:spacing w:line="240" w:lineRule="auto"/>
        <w:ind w:firstLine="0"/>
        <w:rPr>
          <w:rFonts w:eastAsiaTheme="minorHAnsi"/>
        </w:rPr>
      </w:pPr>
      <w:r>
        <w:rPr>
          <w:rFonts w:eastAsiaTheme="minorHAnsi"/>
        </w:rPr>
        <w:t>-</w:t>
      </w:r>
      <w:r w:rsidRPr="00E3781F">
        <w:rPr>
          <w:color w:val="464C55"/>
        </w:rPr>
        <w:t xml:space="preserve"> </w:t>
      </w:r>
      <w:r w:rsidR="003039A2">
        <w:rPr>
          <w:color w:val="464C55"/>
        </w:rPr>
        <w:t>д</w:t>
      </w:r>
      <w:r>
        <w:rPr>
          <w:color w:val="464C55"/>
        </w:rPr>
        <w:t>опус</w:t>
      </w:r>
      <w:r w:rsidR="003039A2">
        <w:rPr>
          <w:color w:val="464C55"/>
        </w:rPr>
        <w:t xml:space="preserve">кается возмещение части затрат </w:t>
      </w:r>
      <w:r w:rsidRPr="005B725D">
        <w:rPr>
          <w:b/>
          <w:color w:val="464C55"/>
        </w:rPr>
        <w:t xml:space="preserve">за IV </w:t>
      </w:r>
      <w:r w:rsidRPr="005B725D">
        <w:rPr>
          <w:rFonts w:eastAsiaTheme="minorHAnsi"/>
          <w:b/>
        </w:rPr>
        <w:t>квартал</w:t>
      </w:r>
      <w:r w:rsidRPr="00E3781F">
        <w:rPr>
          <w:rFonts w:eastAsiaTheme="minorHAnsi"/>
        </w:rPr>
        <w:t xml:space="preserve"> отчетного финансового года в </w:t>
      </w:r>
      <w:r w:rsidRPr="005B725D">
        <w:rPr>
          <w:rFonts w:eastAsiaTheme="minorHAnsi"/>
          <w:b/>
        </w:rPr>
        <w:t>первом полугодии года</w:t>
      </w:r>
      <w:r w:rsidRPr="00E3781F">
        <w:rPr>
          <w:rFonts w:eastAsiaTheme="minorHAnsi"/>
        </w:rPr>
        <w:t>, следующего за отчетным годом</w:t>
      </w:r>
      <w:r w:rsidR="003039A2">
        <w:rPr>
          <w:rFonts w:eastAsiaTheme="minorHAnsi"/>
        </w:rPr>
        <w:t>;</w:t>
      </w:r>
    </w:p>
    <w:p w:rsidR="00E3781F" w:rsidRDefault="00E3781F" w:rsidP="000D339F">
      <w:pPr>
        <w:pStyle w:val="Style2"/>
        <w:widowControl/>
        <w:spacing w:line="240" w:lineRule="auto"/>
        <w:ind w:firstLine="0"/>
        <w:rPr>
          <w:rFonts w:eastAsiaTheme="minorHAnsi"/>
        </w:rPr>
      </w:pPr>
      <w:r>
        <w:rPr>
          <w:rFonts w:eastAsiaTheme="minorHAnsi"/>
        </w:rPr>
        <w:t xml:space="preserve">- </w:t>
      </w:r>
      <w:r w:rsidR="003039A2">
        <w:rPr>
          <w:rFonts w:eastAsiaTheme="minorHAnsi"/>
        </w:rPr>
        <w:t>в</w:t>
      </w:r>
      <w:r w:rsidRPr="00E3781F">
        <w:rPr>
          <w:rFonts w:eastAsiaTheme="minorHAnsi"/>
        </w:rPr>
        <w:t>озмещение части затр</w:t>
      </w:r>
      <w:r w:rsidR="003039A2">
        <w:rPr>
          <w:rFonts w:eastAsiaTheme="minorHAnsi"/>
        </w:rPr>
        <w:t>ат</w:t>
      </w:r>
      <w:r w:rsidRPr="00E3781F">
        <w:rPr>
          <w:rFonts w:eastAsiaTheme="minorHAnsi"/>
        </w:rPr>
        <w:t xml:space="preserve"> может осуществляться </w:t>
      </w:r>
      <w:r w:rsidRPr="003E7842">
        <w:rPr>
          <w:rFonts w:eastAsiaTheme="minorHAnsi"/>
          <w:b/>
        </w:rPr>
        <w:t>за несколько кварталов текущего финансового года</w:t>
      </w:r>
      <w:r w:rsidRPr="00E3781F">
        <w:rPr>
          <w:rFonts w:eastAsiaTheme="minorHAnsi"/>
        </w:rPr>
        <w:t>, если эти затраты не возмещалис</w:t>
      </w:r>
      <w:r w:rsidR="003039A2">
        <w:rPr>
          <w:rFonts w:eastAsiaTheme="minorHAnsi"/>
        </w:rPr>
        <w:t>ь ранее в текущем отчетном году;</w:t>
      </w:r>
    </w:p>
    <w:p w:rsidR="00A35CCE" w:rsidRPr="003D6424" w:rsidRDefault="00A35CCE" w:rsidP="000D339F">
      <w:pPr>
        <w:pStyle w:val="Style2"/>
        <w:widowControl/>
        <w:spacing w:line="240" w:lineRule="auto"/>
        <w:ind w:firstLine="0"/>
        <w:rPr>
          <w:rFonts w:eastAsiaTheme="minorHAnsi"/>
        </w:rPr>
      </w:pPr>
      <w:r w:rsidRPr="003D6424">
        <w:rPr>
          <w:rFonts w:eastAsiaTheme="minorHAnsi"/>
        </w:rPr>
        <w:t xml:space="preserve">- для заявителей, использующих </w:t>
      </w:r>
      <w:r w:rsidRPr="003E7842">
        <w:rPr>
          <w:rFonts w:eastAsiaTheme="minorHAnsi"/>
          <w:b/>
        </w:rPr>
        <w:t xml:space="preserve">освобождение от уплаты </w:t>
      </w:r>
      <w:r w:rsidR="00A1274D" w:rsidRPr="003E7842">
        <w:rPr>
          <w:rFonts w:eastAsiaTheme="minorHAnsi"/>
          <w:b/>
        </w:rPr>
        <w:t>НДС</w:t>
      </w:r>
      <w:r w:rsidR="00A1274D">
        <w:rPr>
          <w:rFonts w:eastAsiaTheme="minorHAnsi"/>
          <w:b/>
        </w:rPr>
        <w:t xml:space="preserve">, </w:t>
      </w:r>
      <w:r w:rsidR="00A1274D" w:rsidRPr="003D6424">
        <w:rPr>
          <w:rFonts w:eastAsiaTheme="minorHAnsi"/>
        </w:rPr>
        <w:t>расходы</w:t>
      </w:r>
      <w:r w:rsidRPr="003D6424">
        <w:rPr>
          <w:rFonts w:eastAsiaTheme="minorHAnsi"/>
        </w:rPr>
        <w:t xml:space="preserve"> по проекту </w:t>
      </w:r>
      <w:r w:rsidRPr="003E7842">
        <w:rPr>
          <w:rFonts w:eastAsiaTheme="minorHAnsi"/>
          <w:b/>
        </w:rPr>
        <w:t>включают НДС</w:t>
      </w:r>
      <w:r w:rsidRPr="003D6424">
        <w:rPr>
          <w:rFonts w:eastAsiaTheme="minorHAnsi"/>
        </w:rPr>
        <w:t>.</w:t>
      </w:r>
    </w:p>
    <w:p w:rsidR="00D569CD" w:rsidRPr="00E3781F" w:rsidRDefault="00D569CD" w:rsidP="00E3781F">
      <w:pPr>
        <w:pStyle w:val="Style2"/>
        <w:widowControl/>
        <w:spacing w:line="240" w:lineRule="auto"/>
        <w:ind w:firstLine="142"/>
        <w:rPr>
          <w:rFonts w:eastAsiaTheme="minorHAnsi"/>
        </w:rPr>
      </w:pPr>
    </w:p>
    <w:p w:rsidR="00D569CD" w:rsidRPr="00D569CD" w:rsidRDefault="00D569CD" w:rsidP="00D569CD">
      <w:pPr>
        <w:widowControl w:val="0"/>
        <w:autoSpaceDE w:val="0"/>
        <w:autoSpaceDN w:val="0"/>
        <w:adjustRightInd w:val="0"/>
        <w:spacing w:after="0" w:line="240" w:lineRule="atLeast"/>
        <w:ind w:firstLine="540"/>
        <w:rPr>
          <w:rFonts w:ascii="Times New Roman" w:hAnsi="Times New Roman"/>
          <w:b/>
          <w:sz w:val="24"/>
          <w:szCs w:val="24"/>
          <w:u w:val="single"/>
        </w:rPr>
      </w:pPr>
      <w:r w:rsidRPr="00D569CD">
        <w:rPr>
          <w:rFonts w:ascii="Times New Roman" w:hAnsi="Times New Roman"/>
          <w:b/>
          <w:sz w:val="24"/>
          <w:szCs w:val="24"/>
          <w:u w:val="single"/>
        </w:rPr>
        <w:t>Обязательства:</w:t>
      </w:r>
    </w:p>
    <w:p w:rsidR="00743ED9" w:rsidRDefault="00743ED9" w:rsidP="00B37060">
      <w:pPr>
        <w:pStyle w:val="Style2"/>
        <w:widowControl/>
        <w:spacing w:line="240" w:lineRule="auto"/>
        <w:ind w:firstLine="142"/>
        <w:rPr>
          <w:rFonts w:eastAsiaTheme="minorHAnsi"/>
        </w:rPr>
      </w:pPr>
      <w:r>
        <w:rPr>
          <w:rFonts w:eastAsiaTheme="minorHAnsi"/>
        </w:rPr>
        <w:t xml:space="preserve">- </w:t>
      </w:r>
      <w:r w:rsidR="00B37060" w:rsidRPr="00B37060">
        <w:rPr>
          <w:rFonts w:eastAsiaTheme="minorHAnsi"/>
        </w:rPr>
        <w:t xml:space="preserve">обеспечение заявителем </w:t>
      </w:r>
      <w:r w:rsidR="00B37060" w:rsidRPr="00B37060">
        <w:rPr>
          <w:rFonts w:eastAsiaTheme="minorHAnsi"/>
          <w:b/>
        </w:rPr>
        <w:t>в течение 2 лет</w:t>
      </w:r>
      <w:r w:rsidR="00B37060" w:rsidRPr="00B37060">
        <w:rPr>
          <w:rFonts w:eastAsiaTheme="minorHAnsi"/>
        </w:rPr>
        <w:t xml:space="preserve"> с даты получения </w:t>
      </w:r>
      <w:r w:rsidR="00B37060">
        <w:rPr>
          <w:rFonts w:eastAsiaTheme="minorHAnsi"/>
        </w:rPr>
        <w:t xml:space="preserve">субсидии </w:t>
      </w:r>
      <w:r w:rsidR="00B37060" w:rsidRPr="00B37060">
        <w:rPr>
          <w:rFonts w:eastAsiaTheme="minorHAnsi"/>
        </w:rPr>
        <w:t xml:space="preserve">ежегодного прироста объема реализации сельскохозяйственной продукции в размере </w:t>
      </w:r>
      <w:r w:rsidR="00B37060" w:rsidRPr="00B37060">
        <w:rPr>
          <w:rFonts w:eastAsiaTheme="minorHAnsi"/>
          <w:b/>
        </w:rPr>
        <w:t>не ниже 7</w:t>
      </w:r>
      <w:r w:rsidR="00B37060">
        <w:rPr>
          <w:rFonts w:eastAsiaTheme="minorHAnsi"/>
          <w:b/>
        </w:rPr>
        <w:t>%</w:t>
      </w:r>
      <w:r w:rsidR="00B37060" w:rsidRPr="00B37060">
        <w:rPr>
          <w:rFonts w:eastAsiaTheme="minorHAnsi"/>
        </w:rPr>
        <w:t>.</w:t>
      </w:r>
    </w:p>
    <w:p w:rsidR="00A1274D" w:rsidRDefault="00A1274D" w:rsidP="00B37060">
      <w:pPr>
        <w:pStyle w:val="Style2"/>
        <w:widowControl/>
        <w:spacing w:line="240" w:lineRule="auto"/>
        <w:ind w:firstLine="142"/>
        <w:rPr>
          <w:rFonts w:eastAsiaTheme="minorHAnsi"/>
        </w:rPr>
      </w:pPr>
    </w:p>
    <w:p w:rsidR="00A1274D" w:rsidRDefault="00A1274D" w:rsidP="00B37060">
      <w:pPr>
        <w:pStyle w:val="Style2"/>
        <w:widowControl/>
        <w:spacing w:line="240" w:lineRule="auto"/>
        <w:ind w:firstLine="142"/>
        <w:rPr>
          <w:rFonts w:eastAsiaTheme="minorHAnsi"/>
        </w:rPr>
      </w:pPr>
    </w:p>
    <w:p w:rsidR="00A1274D" w:rsidRDefault="00A1274D" w:rsidP="00B37060">
      <w:pPr>
        <w:pStyle w:val="Style2"/>
        <w:widowControl/>
        <w:spacing w:line="240" w:lineRule="auto"/>
        <w:ind w:firstLine="142"/>
      </w:pPr>
    </w:p>
    <w:p w:rsidR="00233FA8" w:rsidRPr="00233FA8" w:rsidRDefault="00233FA8" w:rsidP="00233F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233FA8">
        <w:rPr>
          <w:rFonts w:ascii="Times New Roman" w:eastAsiaTheme="minorHAnsi" w:hAnsi="Times New Roman"/>
          <w:b/>
          <w:sz w:val="24"/>
          <w:szCs w:val="24"/>
        </w:rPr>
        <w:t xml:space="preserve">Центр сельскохозяйственного консультирования РБ, </w:t>
      </w:r>
    </w:p>
    <w:p w:rsidR="00233FA8" w:rsidRPr="00233FA8" w:rsidRDefault="00233FA8" w:rsidP="00233F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233FA8">
        <w:rPr>
          <w:rFonts w:ascii="Times New Roman" w:eastAsiaTheme="minorHAnsi" w:hAnsi="Times New Roman"/>
          <w:b/>
          <w:sz w:val="24"/>
          <w:szCs w:val="24"/>
        </w:rPr>
        <w:t xml:space="preserve">г. Уфа, ул. Пушкина, 106, каб. 521,  </w:t>
      </w:r>
    </w:p>
    <w:p w:rsidR="00233FA8" w:rsidRPr="00233FA8" w:rsidRDefault="00233FA8" w:rsidP="00233F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233FA8">
        <w:rPr>
          <w:rFonts w:ascii="Times New Roman" w:eastAsiaTheme="minorHAnsi" w:hAnsi="Times New Roman"/>
          <w:b/>
          <w:sz w:val="24"/>
          <w:szCs w:val="24"/>
        </w:rPr>
        <w:t xml:space="preserve"> тел.: (347) 211 -74-04</w:t>
      </w:r>
    </w:p>
    <w:p w:rsidR="00F36768" w:rsidRPr="000118C3" w:rsidRDefault="00233FA8" w:rsidP="00233FA8">
      <w:pPr>
        <w:pStyle w:val="Style2"/>
        <w:widowControl/>
        <w:spacing w:line="240" w:lineRule="auto"/>
        <w:ind w:firstLine="562"/>
        <w:jc w:val="center"/>
        <w:rPr>
          <w:b/>
          <w:sz w:val="32"/>
          <w:szCs w:val="25"/>
        </w:rPr>
      </w:pPr>
      <w:r w:rsidRPr="00233FA8">
        <w:rPr>
          <w:rFonts w:eastAsiaTheme="minorHAnsi"/>
          <w:b/>
          <w:lang w:eastAsia="en-US"/>
        </w:rPr>
        <w:t xml:space="preserve"> </w:t>
      </w:r>
      <w:hyperlink r:id="rId8" w:history="1">
        <w:r w:rsidRPr="00233FA8">
          <w:rPr>
            <w:rFonts w:eastAsiaTheme="minorHAnsi"/>
            <w:color w:val="0563C1" w:themeColor="hyperlink"/>
            <w:lang w:eastAsia="en-US"/>
          </w:rPr>
          <w:t>www.cckrb.ru</w:t>
        </w:r>
      </w:hyperlink>
    </w:p>
    <w:sectPr w:rsidR="00F36768" w:rsidRPr="000118C3" w:rsidSect="00E53F3B">
      <w:pgSz w:w="11906" w:h="16838"/>
      <w:pgMar w:top="709" w:right="386" w:bottom="851" w:left="48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0680" w:rsidRDefault="00A70680" w:rsidP="00AB5E47">
      <w:pPr>
        <w:spacing w:after="0" w:line="240" w:lineRule="auto"/>
      </w:pPr>
      <w:r>
        <w:separator/>
      </w:r>
    </w:p>
  </w:endnote>
  <w:endnote w:type="continuationSeparator" w:id="0">
    <w:p w:rsidR="00A70680" w:rsidRDefault="00A70680" w:rsidP="00AB5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0680" w:rsidRDefault="00A70680" w:rsidP="00AB5E47">
      <w:pPr>
        <w:spacing w:after="0" w:line="240" w:lineRule="auto"/>
      </w:pPr>
      <w:r>
        <w:separator/>
      </w:r>
    </w:p>
  </w:footnote>
  <w:footnote w:type="continuationSeparator" w:id="0">
    <w:p w:rsidR="00A70680" w:rsidRDefault="00A70680" w:rsidP="00AB5E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A19DB"/>
    <w:multiLevelType w:val="hybridMultilevel"/>
    <w:tmpl w:val="1430F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849A7"/>
    <w:multiLevelType w:val="hybridMultilevel"/>
    <w:tmpl w:val="ABE061D2"/>
    <w:lvl w:ilvl="0" w:tplc="041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 w15:restartNumberingAfterBreak="0">
    <w:nsid w:val="0B526C9D"/>
    <w:multiLevelType w:val="hybridMultilevel"/>
    <w:tmpl w:val="0682FA90"/>
    <w:lvl w:ilvl="0" w:tplc="4BEE741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F5C1E"/>
    <w:multiLevelType w:val="hybridMultilevel"/>
    <w:tmpl w:val="10B8B294"/>
    <w:lvl w:ilvl="0" w:tplc="E046812A">
      <w:start w:val="1"/>
      <w:numFmt w:val="russianLower"/>
      <w:lvlText w:val="%1."/>
      <w:lvlJc w:val="left"/>
      <w:pPr>
        <w:ind w:left="1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4" w15:restartNumberingAfterBreak="0">
    <w:nsid w:val="10065C60"/>
    <w:multiLevelType w:val="hybridMultilevel"/>
    <w:tmpl w:val="296EADE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5" w15:restartNumberingAfterBreak="0">
    <w:nsid w:val="18A81E01"/>
    <w:multiLevelType w:val="hybridMultilevel"/>
    <w:tmpl w:val="A3BABC32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A7419DD"/>
    <w:multiLevelType w:val="hybridMultilevel"/>
    <w:tmpl w:val="B178D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F3388"/>
    <w:multiLevelType w:val="hybridMultilevel"/>
    <w:tmpl w:val="3EA46560"/>
    <w:lvl w:ilvl="0" w:tplc="04190011">
      <w:start w:val="1"/>
      <w:numFmt w:val="decimal"/>
      <w:lvlText w:val="%1)"/>
      <w:lvlJc w:val="left"/>
      <w:pPr>
        <w:ind w:left="319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32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12" w:hanging="360"/>
      </w:pPr>
      <w:rPr>
        <w:rFonts w:ascii="Wingdings" w:hAnsi="Wingdings" w:hint="default"/>
      </w:rPr>
    </w:lvl>
  </w:abstractNum>
  <w:abstractNum w:abstractNumId="8" w15:restartNumberingAfterBreak="0">
    <w:nsid w:val="282552E8"/>
    <w:multiLevelType w:val="hybridMultilevel"/>
    <w:tmpl w:val="AB3CC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4B1784"/>
    <w:multiLevelType w:val="hybridMultilevel"/>
    <w:tmpl w:val="ADA66C04"/>
    <w:lvl w:ilvl="0" w:tplc="8A58CDF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3D4950"/>
    <w:multiLevelType w:val="hybridMultilevel"/>
    <w:tmpl w:val="B97A2DDA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44BB791F"/>
    <w:multiLevelType w:val="singleLevel"/>
    <w:tmpl w:val="BEDEFF9A"/>
    <w:lvl w:ilvl="0">
      <w:start w:val="13"/>
      <w:numFmt w:val="decimal"/>
      <w:lvlText w:val="%1.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B55DF2"/>
    <w:multiLevelType w:val="hybridMultilevel"/>
    <w:tmpl w:val="BBB83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B66F7B"/>
    <w:multiLevelType w:val="hybridMultilevel"/>
    <w:tmpl w:val="87DC6ADE"/>
    <w:lvl w:ilvl="0" w:tplc="E046812A">
      <w:start w:val="1"/>
      <w:numFmt w:val="russianLower"/>
      <w:lvlText w:val="%1."/>
      <w:lvlJc w:val="left"/>
      <w:pPr>
        <w:ind w:left="1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4" w15:restartNumberingAfterBreak="0">
    <w:nsid w:val="506B6068"/>
    <w:multiLevelType w:val="hybridMultilevel"/>
    <w:tmpl w:val="77880F9E"/>
    <w:lvl w:ilvl="0" w:tplc="8A58CDFE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61D5E51"/>
    <w:multiLevelType w:val="hybridMultilevel"/>
    <w:tmpl w:val="59EC19A4"/>
    <w:lvl w:ilvl="0" w:tplc="2B04A382">
      <w:start w:val="1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6" w15:restartNumberingAfterBreak="0">
    <w:nsid w:val="678F2751"/>
    <w:multiLevelType w:val="singleLevel"/>
    <w:tmpl w:val="2A6A9D56"/>
    <w:lvl w:ilvl="0">
      <w:start w:val="10"/>
      <w:numFmt w:val="decimal"/>
      <w:lvlText w:val="%1.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68037C9F"/>
    <w:multiLevelType w:val="hybridMultilevel"/>
    <w:tmpl w:val="830C0232"/>
    <w:lvl w:ilvl="0" w:tplc="0419000D">
      <w:start w:val="1"/>
      <w:numFmt w:val="bullet"/>
      <w:lvlText w:val=""/>
      <w:lvlJc w:val="left"/>
      <w:pPr>
        <w:ind w:left="13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18" w15:restartNumberingAfterBreak="0">
    <w:nsid w:val="6D192AF4"/>
    <w:multiLevelType w:val="hybridMultilevel"/>
    <w:tmpl w:val="0E0EA84C"/>
    <w:lvl w:ilvl="0" w:tplc="4BEE7418">
      <w:start w:val="1"/>
      <w:numFmt w:val="bullet"/>
      <w:lvlText w:val="­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71C3BED"/>
    <w:multiLevelType w:val="hybridMultilevel"/>
    <w:tmpl w:val="72EA122E"/>
    <w:lvl w:ilvl="0" w:tplc="4BEE7418">
      <w:start w:val="1"/>
      <w:numFmt w:val="bullet"/>
      <w:lvlText w:val="­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0"/>
  </w:num>
  <w:num w:numId="4">
    <w:abstractNumId w:val="12"/>
  </w:num>
  <w:num w:numId="5">
    <w:abstractNumId w:val="6"/>
  </w:num>
  <w:num w:numId="6">
    <w:abstractNumId w:val="9"/>
  </w:num>
  <w:num w:numId="7">
    <w:abstractNumId w:val="11"/>
  </w:num>
  <w:num w:numId="8">
    <w:abstractNumId w:val="16"/>
  </w:num>
  <w:num w:numId="9">
    <w:abstractNumId w:val="8"/>
  </w:num>
  <w:num w:numId="10">
    <w:abstractNumId w:val="14"/>
  </w:num>
  <w:num w:numId="11">
    <w:abstractNumId w:val="3"/>
  </w:num>
  <w:num w:numId="12">
    <w:abstractNumId w:val="13"/>
  </w:num>
  <w:num w:numId="13">
    <w:abstractNumId w:val="4"/>
  </w:num>
  <w:num w:numId="14">
    <w:abstractNumId w:val="7"/>
  </w:num>
  <w:num w:numId="15">
    <w:abstractNumId w:val="5"/>
  </w:num>
  <w:num w:numId="16">
    <w:abstractNumId w:val="18"/>
  </w:num>
  <w:num w:numId="17">
    <w:abstractNumId w:val="2"/>
  </w:num>
  <w:num w:numId="18">
    <w:abstractNumId w:val="19"/>
  </w:num>
  <w:num w:numId="19">
    <w:abstractNumId w:val="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5C4"/>
    <w:rsid w:val="000118C3"/>
    <w:rsid w:val="00014C69"/>
    <w:rsid w:val="00024F40"/>
    <w:rsid w:val="00025CFA"/>
    <w:rsid w:val="000431F5"/>
    <w:rsid w:val="000460DE"/>
    <w:rsid w:val="00050DEF"/>
    <w:rsid w:val="00056C83"/>
    <w:rsid w:val="000674EB"/>
    <w:rsid w:val="00076E29"/>
    <w:rsid w:val="00082090"/>
    <w:rsid w:val="00084051"/>
    <w:rsid w:val="000863CC"/>
    <w:rsid w:val="00092D55"/>
    <w:rsid w:val="00094617"/>
    <w:rsid w:val="000A14C8"/>
    <w:rsid w:val="000A2DFC"/>
    <w:rsid w:val="000A4B15"/>
    <w:rsid w:val="000A60E9"/>
    <w:rsid w:val="000B240F"/>
    <w:rsid w:val="000B51F2"/>
    <w:rsid w:val="000C2130"/>
    <w:rsid w:val="000C2FBF"/>
    <w:rsid w:val="000D0DA8"/>
    <w:rsid w:val="000D339F"/>
    <w:rsid w:val="000D579F"/>
    <w:rsid w:val="000E652B"/>
    <w:rsid w:val="000F0B91"/>
    <w:rsid w:val="000F1963"/>
    <w:rsid w:val="00122C42"/>
    <w:rsid w:val="00126AAE"/>
    <w:rsid w:val="001354DC"/>
    <w:rsid w:val="00135EE4"/>
    <w:rsid w:val="001370A1"/>
    <w:rsid w:val="00152766"/>
    <w:rsid w:val="001534BF"/>
    <w:rsid w:val="001604CC"/>
    <w:rsid w:val="001769E8"/>
    <w:rsid w:val="00183DDA"/>
    <w:rsid w:val="00184268"/>
    <w:rsid w:val="0018724B"/>
    <w:rsid w:val="001874CA"/>
    <w:rsid w:val="001A74D4"/>
    <w:rsid w:val="001B20F4"/>
    <w:rsid w:val="001B6526"/>
    <w:rsid w:val="001C381E"/>
    <w:rsid w:val="001C5CD4"/>
    <w:rsid w:val="001C64EB"/>
    <w:rsid w:val="001D144B"/>
    <w:rsid w:val="001D2047"/>
    <w:rsid w:val="001E0050"/>
    <w:rsid w:val="001E34B5"/>
    <w:rsid w:val="001E5CE2"/>
    <w:rsid w:val="001E6BB3"/>
    <w:rsid w:val="001F4736"/>
    <w:rsid w:val="00204A44"/>
    <w:rsid w:val="002159EC"/>
    <w:rsid w:val="002163C5"/>
    <w:rsid w:val="00216C08"/>
    <w:rsid w:val="00223082"/>
    <w:rsid w:val="00223411"/>
    <w:rsid w:val="002243EE"/>
    <w:rsid w:val="00230F90"/>
    <w:rsid w:val="00233FA8"/>
    <w:rsid w:val="00241888"/>
    <w:rsid w:val="0024407C"/>
    <w:rsid w:val="00252F4E"/>
    <w:rsid w:val="00255AEB"/>
    <w:rsid w:val="00257703"/>
    <w:rsid w:val="00257799"/>
    <w:rsid w:val="00264054"/>
    <w:rsid w:val="00264DE2"/>
    <w:rsid w:val="00267FA3"/>
    <w:rsid w:val="002709D7"/>
    <w:rsid w:val="00272869"/>
    <w:rsid w:val="00272B3C"/>
    <w:rsid w:val="0027308F"/>
    <w:rsid w:val="0028761D"/>
    <w:rsid w:val="002927EB"/>
    <w:rsid w:val="0029308A"/>
    <w:rsid w:val="002A32B6"/>
    <w:rsid w:val="002A6C47"/>
    <w:rsid w:val="002A6E9C"/>
    <w:rsid w:val="002B304C"/>
    <w:rsid w:val="002C57BD"/>
    <w:rsid w:val="002D36F4"/>
    <w:rsid w:val="002E181F"/>
    <w:rsid w:val="002E3D77"/>
    <w:rsid w:val="002E5E76"/>
    <w:rsid w:val="002F660A"/>
    <w:rsid w:val="003039A2"/>
    <w:rsid w:val="00312937"/>
    <w:rsid w:val="0031328F"/>
    <w:rsid w:val="003134A1"/>
    <w:rsid w:val="0031664B"/>
    <w:rsid w:val="00320805"/>
    <w:rsid w:val="00325FBD"/>
    <w:rsid w:val="0032632B"/>
    <w:rsid w:val="00330296"/>
    <w:rsid w:val="003337DD"/>
    <w:rsid w:val="00334CFB"/>
    <w:rsid w:val="00341A00"/>
    <w:rsid w:val="00342E50"/>
    <w:rsid w:val="00347CD6"/>
    <w:rsid w:val="00362990"/>
    <w:rsid w:val="003669AD"/>
    <w:rsid w:val="00370924"/>
    <w:rsid w:val="003770C8"/>
    <w:rsid w:val="0038043D"/>
    <w:rsid w:val="003835F7"/>
    <w:rsid w:val="00395897"/>
    <w:rsid w:val="00397385"/>
    <w:rsid w:val="003976D8"/>
    <w:rsid w:val="003B0C4D"/>
    <w:rsid w:val="003B3BE3"/>
    <w:rsid w:val="003B57C8"/>
    <w:rsid w:val="003C10B7"/>
    <w:rsid w:val="003C19F0"/>
    <w:rsid w:val="003C27B6"/>
    <w:rsid w:val="003D01EA"/>
    <w:rsid w:val="003D30F3"/>
    <w:rsid w:val="003D6424"/>
    <w:rsid w:val="003E0962"/>
    <w:rsid w:val="003E2A9B"/>
    <w:rsid w:val="003E2E0A"/>
    <w:rsid w:val="003E7842"/>
    <w:rsid w:val="003F00AB"/>
    <w:rsid w:val="003F235F"/>
    <w:rsid w:val="003F2DC7"/>
    <w:rsid w:val="00401266"/>
    <w:rsid w:val="00403997"/>
    <w:rsid w:val="00403C02"/>
    <w:rsid w:val="00404CDD"/>
    <w:rsid w:val="004166FB"/>
    <w:rsid w:val="00416C41"/>
    <w:rsid w:val="00425F63"/>
    <w:rsid w:val="00427836"/>
    <w:rsid w:val="00430126"/>
    <w:rsid w:val="0043069A"/>
    <w:rsid w:val="0043374B"/>
    <w:rsid w:val="004505B9"/>
    <w:rsid w:val="00456956"/>
    <w:rsid w:val="0046129E"/>
    <w:rsid w:val="004735D4"/>
    <w:rsid w:val="0048277C"/>
    <w:rsid w:val="00483ECB"/>
    <w:rsid w:val="00486535"/>
    <w:rsid w:val="00492B93"/>
    <w:rsid w:val="004A13E0"/>
    <w:rsid w:val="004A2272"/>
    <w:rsid w:val="004A2FC5"/>
    <w:rsid w:val="004A5ADC"/>
    <w:rsid w:val="004B75FE"/>
    <w:rsid w:val="004C31F3"/>
    <w:rsid w:val="004C5763"/>
    <w:rsid w:val="004D0155"/>
    <w:rsid w:val="004D0C28"/>
    <w:rsid w:val="004E0056"/>
    <w:rsid w:val="004E57E4"/>
    <w:rsid w:val="004F60CE"/>
    <w:rsid w:val="005061F0"/>
    <w:rsid w:val="0051243B"/>
    <w:rsid w:val="005135AE"/>
    <w:rsid w:val="005230C8"/>
    <w:rsid w:val="00527724"/>
    <w:rsid w:val="00530A9C"/>
    <w:rsid w:val="00540225"/>
    <w:rsid w:val="005453E4"/>
    <w:rsid w:val="00563949"/>
    <w:rsid w:val="00565A0D"/>
    <w:rsid w:val="00575699"/>
    <w:rsid w:val="00575D09"/>
    <w:rsid w:val="005821CF"/>
    <w:rsid w:val="00585D53"/>
    <w:rsid w:val="005967D2"/>
    <w:rsid w:val="005A28E7"/>
    <w:rsid w:val="005A445A"/>
    <w:rsid w:val="005B0863"/>
    <w:rsid w:val="005B5A83"/>
    <w:rsid w:val="005B725D"/>
    <w:rsid w:val="005C07DD"/>
    <w:rsid w:val="005C2DCA"/>
    <w:rsid w:val="005C38BE"/>
    <w:rsid w:val="005E0EC0"/>
    <w:rsid w:val="005E4A54"/>
    <w:rsid w:val="005F12FF"/>
    <w:rsid w:val="005F1C49"/>
    <w:rsid w:val="005F53C0"/>
    <w:rsid w:val="005F692C"/>
    <w:rsid w:val="00601475"/>
    <w:rsid w:val="006016E5"/>
    <w:rsid w:val="00605C95"/>
    <w:rsid w:val="0060732B"/>
    <w:rsid w:val="00612FF3"/>
    <w:rsid w:val="00613342"/>
    <w:rsid w:val="006158D2"/>
    <w:rsid w:val="00627970"/>
    <w:rsid w:val="006320AD"/>
    <w:rsid w:val="00635D81"/>
    <w:rsid w:val="00640A5A"/>
    <w:rsid w:val="00646876"/>
    <w:rsid w:val="006606D6"/>
    <w:rsid w:val="00665568"/>
    <w:rsid w:val="00671786"/>
    <w:rsid w:val="00673C14"/>
    <w:rsid w:val="0067403C"/>
    <w:rsid w:val="0067758B"/>
    <w:rsid w:val="0069398F"/>
    <w:rsid w:val="006B1D89"/>
    <w:rsid w:val="006C100E"/>
    <w:rsid w:val="006C7397"/>
    <w:rsid w:val="006C7F05"/>
    <w:rsid w:val="006E3A10"/>
    <w:rsid w:val="006F67A4"/>
    <w:rsid w:val="00703C5A"/>
    <w:rsid w:val="00707A86"/>
    <w:rsid w:val="00711718"/>
    <w:rsid w:val="00725289"/>
    <w:rsid w:val="0072606F"/>
    <w:rsid w:val="00735851"/>
    <w:rsid w:val="00735A5C"/>
    <w:rsid w:val="0074166E"/>
    <w:rsid w:val="007416C1"/>
    <w:rsid w:val="007433A1"/>
    <w:rsid w:val="00743ED9"/>
    <w:rsid w:val="00756C7A"/>
    <w:rsid w:val="007600C8"/>
    <w:rsid w:val="00760226"/>
    <w:rsid w:val="007610A9"/>
    <w:rsid w:val="00762070"/>
    <w:rsid w:val="007633F2"/>
    <w:rsid w:val="00766131"/>
    <w:rsid w:val="00767F03"/>
    <w:rsid w:val="00776F80"/>
    <w:rsid w:val="00781BF5"/>
    <w:rsid w:val="00782619"/>
    <w:rsid w:val="00782E06"/>
    <w:rsid w:val="0078519E"/>
    <w:rsid w:val="00791E2B"/>
    <w:rsid w:val="00796D64"/>
    <w:rsid w:val="007A2F4F"/>
    <w:rsid w:val="007A4EE5"/>
    <w:rsid w:val="007B4E92"/>
    <w:rsid w:val="007C00E1"/>
    <w:rsid w:val="007C579F"/>
    <w:rsid w:val="007C6BAD"/>
    <w:rsid w:val="007E2596"/>
    <w:rsid w:val="007E772C"/>
    <w:rsid w:val="007F0D39"/>
    <w:rsid w:val="007F5D93"/>
    <w:rsid w:val="00802355"/>
    <w:rsid w:val="008171E3"/>
    <w:rsid w:val="008203B3"/>
    <w:rsid w:val="00820EA2"/>
    <w:rsid w:val="0082219C"/>
    <w:rsid w:val="008241E2"/>
    <w:rsid w:val="00832411"/>
    <w:rsid w:val="00833B16"/>
    <w:rsid w:val="00834737"/>
    <w:rsid w:val="00835C8B"/>
    <w:rsid w:val="00837021"/>
    <w:rsid w:val="0084013E"/>
    <w:rsid w:val="00843A88"/>
    <w:rsid w:val="00851DDC"/>
    <w:rsid w:val="00853420"/>
    <w:rsid w:val="008655BC"/>
    <w:rsid w:val="00876CB3"/>
    <w:rsid w:val="00876F7F"/>
    <w:rsid w:val="00885854"/>
    <w:rsid w:val="0089157F"/>
    <w:rsid w:val="00891CE2"/>
    <w:rsid w:val="00892736"/>
    <w:rsid w:val="00894FC1"/>
    <w:rsid w:val="00896534"/>
    <w:rsid w:val="008A5EB1"/>
    <w:rsid w:val="008B20B9"/>
    <w:rsid w:val="008B5169"/>
    <w:rsid w:val="008B763C"/>
    <w:rsid w:val="008C00E5"/>
    <w:rsid w:val="008D629E"/>
    <w:rsid w:val="008D66CC"/>
    <w:rsid w:val="008D6B5C"/>
    <w:rsid w:val="008E2626"/>
    <w:rsid w:val="008E495E"/>
    <w:rsid w:val="008F1000"/>
    <w:rsid w:val="008F73AD"/>
    <w:rsid w:val="009024F3"/>
    <w:rsid w:val="00903E74"/>
    <w:rsid w:val="00905C3E"/>
    <w:rsid w:val="00910451"/>
    <w:rsid w:val="009139D7"/>
    <w:rsid w:val="0091797E"/>
    <w:rsid w:val="0093175D"/>
    <w:rsid w:val="00935C18"/>
    <w:rsid w:val="009429D0"/>
    <w:rsid w:val="00943433"/>
    <w:rsid w:val="009516A5"/>
    <w:rsid w:val="00951CC2"/>
    <w:rsid w:val="00953E9D"/>
    <w:rsid w:val="00956CA8"/>
    <w:rsid w:val="00960DA7"/>
    <w:rsid w:val="009663D1"/>
    <w:rsid w:val="00973EFA"/>
    <w:rsid w:val="00976167"/>
    <w:rsid w:val="00976CE0"/>
    <w:rsid w:val="00984939"/>
    <w:rsid w:val="00985DF3"/>
    <w:rsid w:val="00993E87"/>
    <w:rsid w:val="00994D72"/>
    <w:rsid w:val="009A5D3C"/>
    <w:rsid w:val="009A6E9C"/>
    <w:rsid w:val="009B0D88"/>
    <w:rsid w:val="009B302B"/>
    <w:rsid w:val="009B338E"/>
    <w:rsid w:val="009B637E"/>
    <w:rsid w:val="009D2EDA"/>
    <w:rsid w:val="009D6EED"/>
    <w:rsid w:val="009E1B56"/>
    <w:rsid w:val="009E5191"/>
    <w:rsid w:val="009E5D26"/>
    <w:rsid w:val="009F5039"/>
    <w:rsid w:val="009F6B84"/>
    <w:rsid w:val="009F6F43"/>
    <w:rsid w:val="00A042F8"/>
    <w:rsid w:val="00A10A96"/>
    <w:rsid w:val="00A1274D"/>
    <w:rsid w:val="00A15A18"/>
    <w:rsid w:val="00A2130F"/>
    <w:rsid w:val="00A223B0"/>
    <w:rsid w:val="00A229F2"/>
    <w:rsid w:val="00A35CCE"/>
    <w:rsid w:val="00A41779"/>
    <w:rsid w:val="00A53084"/>
    <w:rsid w:val="00A53A88"/>
    <w:rsid w:val="00A542EA"/>
    <w:rsid w:val="00A55A54"/>
    <w:rsid w:val="00A56601"/>
    <w:rsid w:val="00A6374D"/>
    <w:rsid w:val="00A70680"/>
    <w:rsid w:val="00A74FD6"/>
    <w:rsid w:val="00A836EA"/>
    <w:rsid w:val="00A8447F"/>
    <w:rsid w:val="00A9101F"/>
    <w:rsid w:val="00A93792"/>
    <w:rsid w:val="00AA22ED"/>
    <w:rsid w:val="00AA35C4"/>
    <w:rsid w:val="00AA41C6"/>
    <w:rsid w:val="00AA6BFE"/>
    <w:rsid w:val="00AB2D2F"/>
    <w:rsid w:val="00AB5E47"/>
    <w:rsid w:val="00AB5F4A"/>
    <w:rsid w:val="00AC0BE8"/>
    <w:rsid w:val="00AC2486"/>
    <w:rsid w:val="00AD361A"/>
    <w:rsid w:val="00AE0DE4"/>
    <w:rsid w:val="00AE0ECC"/>
    <w:rsid w:val="00AE536F"/>
    <w:rsid w:val="00AF2622"/>
    <w:rsid w:val="00AF500A"/>
    <w:rsid w:val="00AF736A"/>
    <w:rsid w:val="00B15FC1"/>
    <w:rsid w:val="00B311A7"/>
    <w:rsid w:val="00B37060"/>
    <w:rsid w:val="00B44DA8"/>
    <w:rsid w:val="00B4718C"/>
    <w:rsid w:val="00B5163F"/>
    <w:rsid w:val="00B51D9F"/>
    <w:rsid w:val="00B52AB2"/>
    <w:rsid w:val="00B623E0"/>
    <w:rsid w:val="00B63DE2"/>
    <w:rsid w:val="00B667C3"/>
    <w:rsid w:val="00B714C9"/>
    <w:rsid w:val="00B733C9"/>
    <w:rsid w:val="00B808C7"/>
    <w:rsid w:val="00B819C9"/>
    <w:rsid w:val="00B94B7A"/>
    <w:rsid w:val="00B97310"/>
    <w:rsid w:val="00BB159B"/>
    <w:rsid w:val="00BB1A75"/>
    <w:rsid w:val="00BB365A"/>
    <w:rsid w:val="00BB79D1"/>
    <w:rsid w:val="00BC4998"/>
    <w:rsid w:val="00BC5964"/>
    <w:rsid w:val="00BD5712"/>
    <w:rsid w:val="00BD7DA2"/>
    <w:rsid w:val="00BE0F3B"/>
    <w:rsid w:val="00BE5BC2"/>
    <w:rsid w:val="00C047B6"/>
    <w:rsid w:val="00C1206E"/>
    <w:rsid w:val="00C14F3A"/>
    <w:rsid w:val="00C21591"/>
    <w:rsid w:val="00C242BD"/>
    <w:rsid w:val="00C310FB"/>
    <w:rsid w:val="00C32DF1"/>
    <w:rsid w:val="00C33459"/>
    <w:rsid w:val="00C35CF2"/>
    <w:rsid w:val="00C36962"/>
    <w:rsid w:val="00C37303"/>
    <w:rsid w:val="00C553B2"/>
    <w:rsid w:val="00C60555"/>
    <w:rsid w:val="00C61BA3"/>
    <w:rsid w:val="00C656BE"/>
    <w:rsid w:val="00C72294"/>
    <w:rsid w:val="00C743EC"/>
    <w:rsid w:val="00C75090"/>
    <w:rsid w:val="00C7636B"/>
    <w:rsid w:val="00C81363"/>
    <w:rsid w:val="00C81A36"/>
    <w:rsid w:val="00CA201E"/>
    <w:rsid w:val="00CB132E"/>
    <w:rsid w:val="00CD2EB3"/>
    <w:rsid w:val="00CD5578"/>
    <w:rsid w:val="00CD7540"/>
    <w:rsid w:val="00CE1AB9"/>
    <w:rsid w:val="00CE1E12"/>
    <w:rsid w:val="00CE21CE"/>
    <w:rsid w:val="00CE43E7"/>
    <w:rsid w:val="00CE5206"/>
    <w:rsid w:val="00CF2565"/>
    <w:rsid w:val="00CF42BA"/>
    <w:rsid w:val="00D03A16"/>
    <w:rsid w:val="00D107A5"/>
    <w:rsid w:val="00D14A44"/>
    <w:rsid w:val="00D22131"/>
    <w:rsid w:val="00D237CF"/>
    <w:rsid w:val="00D23AD7"/>
    <w:rsid w:val="00D43DCF"/>
    <w:rsid w:val="00D451F7"/>
    <w:rsid w:val="00D5058E"/>
    <w:rsid w:val="00D554FF"/>
    <w:rsid w:val="00D569CD"/>
    <w:rsid w:val="00D5759E"/>
    <w:rsid w:val="00D60912"/>
    <w:rsid w:val="00D64E4A"/>
    <w:rsid w:val="00D65F7F"/>
    <w:rsid w:val="00D67650"/>
    <w:rsid w:val="00D71E47"/>
    <w:rsid w:val="00D744A7"/>
    <w:rsid w:val="00D75DCB"/>
    <w:rsid w:val="00D8173E"/>
    <w:rsid w:val="00D8249C"/>
    <w:rsid w:val="00D9076A"/>
    <w:rsid w:val="00D91929"/>
    <w:rsid w:val="00D93454"/>
    <w:rsid w:val="00DA08C2"/>
    <w:rsid w:val="00DA112C"/>
    <w:rsid w:val="00DA4E88"/>
    <w:rsid w:val="00DB5060"/>
    <w:rsid w:val="00DC2B77"/>
    <w:rsid w:val="00DC71D0"/>
    <w:rsid w:val="00DD2C9B"/>
    <w:rsid w:val="00DE3A04"/>
    <w:rsid w:val="00DE4C39"/>
    <w:rsid w:val="00DF7C25"/>
    <w:rsid w:val="00E12039"/>
    <w:rsid w:val="00E15384"/>
    <w:rsid w:val="00E36C48"/>
    <w:rsid w:val="00E3781F"/>
    <w:rsid w:val="00E46E06"/>
    <w:rsid w:val="00E50419"/>
    <w:rsid w:val="00E50959"/>
    <w:rsid w:val="00E53F3B"/>
    <w:rsid w:val="00E54F06"/>
    <w:rsid w:val="00E62C87"/>
    <w:rsid w:val="00E71CFD"/>
    <w:rsid w:val="00E75611"/>
    <w:rsid w:val="00E80A57"/>
    <w:rsid w:val="00E86EEC"/>
    <w:rsid w:val="00E905CE"/>
    <w:rsid w:val="00E9545E"/>
    <w:rsid w:val="00E960F4"/>
    <w:rsid w:val="00E97E4E"/>
    <w:rsid w:val="00EB6D94"/>
    <w:rsid w:val="00EB6E23"/>
    <w:rsid w:val="00EC3095"/>
    <w:rsid w:val="00EC53FA"/>
    <w:rsid w:val="00ED305C"/>
    <w:rsid w:val="00ED7759"/>
    <w:rsid w:val="00EE262E"/>
    <w:rsid w:val="00EE66D8"/>
    <w:rsid w:val="00F15309"/>
    <w:rsid w:val="00F15633"/>
    <w:rsid w:val="00F161F2"/>
    <w:rsid w:val="00F23F17"/>
    <w:rsid w:val="00F25E71"/>
    <w:rsid w:val="00F33658"/>
    <w:rsid w:val="00F3442B"/>
    <w:rsid w:val="00F357F2"/>
    <w:rsid w:val="00F36768"/>
    <w:rsid w:val="00F43719"/>
    <w:rsid w:val="00F51A75"/>
    <w:rsid w:val="00F5287B"/>
    <w:rsid w:val="00F550CB"/>
    <w:rsid w:val="00F56029"/>
    <w:rsid w:val="00F6135D"/>
    <w:rsid w:val="00F62FB1"/>
    <w:rsid w:val="00F63D31"/>
    <w:rsid w:val="00F6432D"/>
    <w:rsid w:val="00F81BF4"/>
    <w:rsid w:val="00F9294E"/>
    <w:rsid w:val="00FA5093"/>
    <w:rsid w:val="00FA68C5"/>
    <w:rsid w:val="00FB037C"/>
    <w:rsid w:val="00FB2218"/>
    <w:rsid w:val="00FB5A31"/>
    <w:rsid w:val="00FB6714"/>
    <w:rsid w:val="00FC19F6"/>
    <w:rsid w:val="00FC4DF9"/>
    <w:rsid w:val="00FC4FB2"/>
    <w:rsid w:val="00FE727A"/>
    <w:rsid w:val="00FF55E7"/>
    <w:rsid w:val="00FF69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B9C47F42-0159-4497-B6C9-1DC029410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2D5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14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00E5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8C00E5"/>
    <w:rPr>
      <w:rFonts w:ascii="Arial" w:hAnsi="Arial" w:cs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B5E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B5E47"/>
  </w:style>
  <w:style w:type="paragraph" w:styleId="a8">
    <w:name w:val="footer"/>
    <w:basedOn w:val="a"/>
    <w:link w:val="a9"/>
    <w:uiPriority w:val="99"/>
    <w:unhideWhenUsed/>
    <w:rsid w:val="00AB5E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B5E47"/>
  </w:style>
  <w:style w:type="character" w:styleId="aa">
    <w:name w:val="Hyperlink"/>
    <w:uiPriority w:val="99"/>
    <w:unhideWhenUsed/>
    <w:rsid w:val="007E772C"/>
    <w:rPr>
      <w:color w:val="0563C1"/>
      <w:u w:val="single"/>
    </w:rPr>
  </w:style>
  <w:style w:type="character" w:customStyle="1" w:styleId="FontStyle25">
    <w:name w:val="Font Style25"/>
    <w:uiPriority w:val="99"/>
    <w:rsid w:val="00B44DA8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uiPriority w:val="99"/>
    <w:rsid w:val="00B44DA8"/>
    <w:rPr>
      <w:rFonts w:ascii="Tahoma" w:hAnsi="Tahoma" w:cs="Tahoma"/>
      <w:sz w:val="20"/>
      <w:szCs w:val="20"/>
    </w:rPr>
  </w:style>
  <w:style w:type="paragraph" w:customStyle="1" w:styleId="Style2">
    <w:name w:val="Style2"/>
    <w:basedOn w:val="a"/>
    <w:uiPriority w:val="99"/>
    <w:rsid w:val="00B44DA8"/>
    <w:pPr>
      <w:widowControl w:val="0"/>
      <w:autoSpaceDE w:val="0"/>
      <w:autoSpaceDN w:val="0"/>
      <w:adjustRightInd w:val="0"/>
      <w:spacing w:after="0" w:line="283" w:lineRule="exact"/>
      <w:ind w:firstLine="55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B44DA8"/>
    <w:pPr>
      <w:widowControl w:val="0"/>
      <w:autoSpaceDE w:val="0"/>
      <w:autoSpaceDN w:val="0"/>
      <w:adjustRightInd w:val="0"/>
      <w:spacing w:after="0" w:line="287" w:lineRule="exact"/>
      <w:ind w:firstLine="58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6B1D89"/>
    <w:pPr>
      <w:widowControl w:val="0"/>
      <w:autoSpaceDE w:val="0"/>
      <w:autoSpaceDN w:val="0"/>
      <w:adjustRightInd w:val="0"/>
      <w:spacing w:after="0" w:line="288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6B1D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6B1D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6B1D89"/>
    <w:pPr>
      <w:widowControl w:val="0"/>
      <w:autoSpaceDE w:val="0"/>
      <w:autoSpaceDN w:val="0"/>
      <w:adjustRightInd w:val="0"/>
      <w:spacing w:after="0" w:line="288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6B1D89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3">
    <w:name w:val="Font Style33"/>
    <w:uiPriority w:val="99"/>
    <w:rsid w:val="006B1D89"/>
    <w:rPr>
      <w:rFonts w:ascii="Times New Roman" w:hAnsi="Times New Roman" w:cs="Times New Roman"/>
      <w:sz w:val="22"/>
      <w:szCs w:val="22"/>
    </w:rPr>
  </w:style>
  <w:style w:type="paragraph" w:styleId="ab">
    <w:name w:val="Normal (Web)"/>
    <w:basedOn w:val="a"/>
    <w:uiPriority w:val="99"/>
    <w:semiHidden/>
    <w:unhideWhenUsed/>
    <w:rsid w:val="00223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BB159B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link w:val="ac"/>
    <w:uiPriority w:val="99"/>
    <w:semiHidden/>
    <w:rsid w:val="00BB159B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B159B"/>
    <w:pPr>
      <w:spacing w:after="0"/>
    </w:pPr>
    <w:rPr>
      <w:rFonts w:ascii="Times New Roman" w:hAnsi="Times New Roman"/>
      <w:b/>
      <w:bCs/>
    </w:rPr>
  </w:style>
  <w:style w:type="character" w:customStyle="1" w:styleId="af">
    <w:name w:val="Тема примечания Знак"/>
    <w:link w:val="ae"/>
    <w:uiPriority w:val="99"/>
    <w:semiHidden/>
    <w:rsid w:val="00BB159B"/>
    <w:rPr>
      <w:rFonts w:ascii="Times New Roman" w:hAnsi="Times New Roman"/>
      <w:b/>
      <w:bCs/>
      <w:sz w:val="20"/>
      <w:szCs w:val="20"/>
    </w:rPr>
  </w:style>
  <w:style w:type="character" w:customStyle="1" w:styleId="FontStyle42">
    <w:name w:val="Font Style42"/>
    <w:uiPriority w:val="99"/>
    <w:rsid w:val="004D0155"/>
    <w:rPr>
      <w:rFonts w:ascii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F53C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F53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styleId="af0">
    <w:name w:val="annotation reference"/>
    <w:basedOn w:val="a0"/>
    <w:uiPriority w:val="99"/>
    <w:semiHidden/>
    <w:unhideWhenUsed/>
    <w:rsid w:val="00CE1AB9"/>
    <w:rPr>
      <w:sz w:val="16"/>
      <w:szCs w:val="16"/>
    </w:rPr>
  </w:style>
  <w:style w:type="character" w:styleId="af1">
    <w:name w:val="Emphasis"/>
    <w:basedOn w:val="a0"/>
    <w:uiPriority w:val="20"/>
    <w:qFormat/>
    <w:rsid w:val="00C32DF1"/>
    <w:rPr>
      <w:i/>
      <w:iCs/>
    </w:rPr>
  </w:style>
  <w:style w:type="paragraph" w:customStyle="1" w:styleId="s1">
    <w:name w:val="s_1"/>
    <w:basedOn w:val="a"/>
    <w:rsid w:val="00835C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2">
    <w:name w:val="Нормальный (таблица)"/>
    <w:basedOn w:val="a"/>
    <w:next w:val="a"/>
    <w:uiPriority w:val="99"/>
    <w:rsid w:val="00D03A1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3">
    <w:name w:val="Прижатый влево"/>
    <w:basedOn w:val="a"/>
    <w:next w:val="a"/>
    <w:uiPriority w:val="99"/>
    <w:rsid w:val="00D03A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4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ckrb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40A04-5AD8-43D0-9FE9-A845FF0A6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1066</Words>
  <Characters>6080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7132</CharactersWithSpaces>
  <SharedDoc>false</SharedDoc>
  <HLinks>
    <vt:vector size="6" baseType="variant">
      <vt:variant>
        <vt:i4>1835034</vt:i4>
      </vt:variant>
      <vt:variant>
        <vt:i4>0</vt:i4>
      </vt:variant>
      <vt:variant>
        <vt:i4>0</vt:i4>
      </vt:variant>
      <vt:variant>
        <vt:i4>5</vt:i4>
      </vt:variant>
      <vt:variant>
        <vt:lpwstr>http://www.cckrb.ru/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Артур</cp:lastModifiedBy>
  <cp:revision>25</cp:revision>
  <cp:lastPrinted>2025-05-16T10:50:00Z</cp:lastPrinted>
  <dcterms:created xsi:type="dcterms:W3CDTF">2026-01-28T08:53:00Z</dcterms:created>
  <dcterms:modified xsi:type="dcterms:W3CDTF">2026-03-23T06:20:00Z</dcterms:modified>
</cp:coreProperties>
</file>