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0"/>
        <w:gridCol w:w="5448"/>
        <w:gridCol w:w="6232"/>
      </w:tblGrid>
      <w:tr w:rsidR="000361DC" w:rsidRPr="00C54CE6" w:rsidTr="005D706D">
        <w:trPr>
          <w:trHeight w:val="1322"/>
        </w:trPr>
        <w:tc>
          <w:tcPr>
            <w:tcW w:w="3079" w:type="dxa"/>
          </w:tcPr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8" w:type="dxa"/>
          </w:tcPr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8</w:t>
            </w:r>
          </w:p>
          <w:p w:rsidR="000361DC" w:rsidRPr="00EF27DB" w:rsidRDefault="000361DC" w:rsidP="00036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DB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</w:t>
            </w:r>
            <w:r w:rsidRPr="00EF2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порядке предоставлении субсидии на возмещение части затрат на приобретение минеральных удобрений</w:t>
            </w:r>
          </w:p>
          <w:p w:rsidR="000361DC" w:rsidRPr="00EF27DB" w:rsidRDefault="000361DC" w:rsidP="00036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61DC" w:rsidRPr="00C54CE6" w:rsidRDefault="000361DC" w:rsidP="000361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EF27DB" w:rsidRDefault="00EF27DB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491"/>
      <w:bookmarkEnd w:id="0"/>
    </w:p>
    <w:p w:rsidR="000361DC" w:rsidRPr="00C54CE6" w:rsidRDefault="00EF27DB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</w:p>
    <w:p w:rsidR="00EF27DB" w:rsidRDefault="000361DC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предоставление субсидии на возмещение части затрат на приобретение минеральных удобрений </w:t>
      </w:r>
    </w:p>
    <w:p w:rsidR="00EF27DB" w:rsidRDefault="000361DC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бюджета Республики Башкортостан</w:t>
      </w:r>
    </w:p>
    <w:p w:rsidR="000361DC" w:rsidRPr="00C54CE6" w:rsidRDefault="000361DC" w:rsidP="00EF27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7DB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(получателям субсидии</w:t>
      </w: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осуществляющим деятельность на</w:t>
      </w:r>
    </w:p>
    <w:p w:rsidR="000361DC" w:rsidRPr="00C54CE6" w:rsidRDefault="000361DC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муниципальных районов и городских округов Республики Башкортостан, отнесенных в соответствии с</w:t>
      </w:r>
    </w:p>
    <w:p w:rsidR="000361DC" w:rsidRPr="00C54CE6" w:rsidRDefault="000361DC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Республики Башкортостан от 20 декабря 2018 года № 624 «О Стратегии социально-</w:t>
      </w:r>
    </w:p>
    <w:p w:rsidR="000361DC" w:rsidRPr="00C54CE6" w:rsidRDefault="000361DC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экономического развития Республики Башкортостан на период до 2030 года» к муниципальным образованиям северо-востока республики (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Аскинский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Белокатайский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Дуванский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Караидельский, 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Кигинский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Мечетлинский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Нуримановский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Салаватский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районы) и Зауралья (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Абзелиловский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Баймакский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Белорецкий, 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Бурзянский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Зианчуринский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Зилаирский, Учалинский, </w:t>
      </w:r>
      <w:proofErr w:type="spellStart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Хайбуллинский</w:t>
      </w:r>
      <w:proofErr w:type="spellEnd"/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районы, г. Сибай)</w:t>
      </w:r>
    </w:p>
    <w:p w:rsidR="000361DC" w:rsidRPr="00C54CE6" w:rsidRDefault="000361DC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(минеральные удобрения под сельскохозяйственные культуры)</w:t>
      </w:r>
    </w:p>
    <w:p w:rsidR="000361DC" w:rsidRPr="00C54CE6" w:rsidRDefault="000361DC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</w:t>
      </w:r>
    </w:p>
    <w:p w:rsidR="000361DC" w:rsidRPr="00C306B5" w:rsidRDefault="000361DC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06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субсидии</w:t>
      </w:r>
      <w:r w:rsidRPr="00C306B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361DC" w:rsidRPr="00C54CE6" w:rsidRDefault="000361DC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0361DC" w:rsidRDefault="000361DC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06B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муниципального района (городского округа) Республики Башкортостан)</w:t>
      </w:r>
    </w:p>
    <w:p w:rsidR="000361DC" w:rsidRPr="00C306B5" w:rsidRDefault="000361DC" w:rsidP="000361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1134"/>
        <w:gridCol w:w="1559"/>
        <w:gridCol w:w="2551"/>
        <w:gridCol w:w="1985"/>
        <w:gridCol w:w="1701"/>
        <w:gridCol w:w="2126"/>
      </w:tblGrid>
      <w:tr w:rsidR="000361DC" w:rsidRPr="00C54CE6" w:rsidTr="00EF27DB">
        <w:tc>
          <w:tcPr>
            <w:tcW w:w="1843" w:type="dxa"/>
            <w:vAlign w:val="center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proofErr w:type="gramStart"/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</w:t>
            </w:r>
            <w:r w:rsid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</w:t>
            </w:r>
          </w:p>
        </w:tc>
        <w:tc>
          <w:tcPr>
            <w:tcW w:w="1985" w:type="dxa"/>
            <w:vAlign w:val="center"/>
          </w:tcPr>
          <w:p w:rsidR="000361DC" w:rsidRPr="00EF27DB" w:rsidRDefault="000361DC" w:rsidP="00EF27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Удобренная посевная площадь по </w:t>
            </w:r>
            <w:proofErr w:type="spellStart"/>
            <w:proofErr w:type="gramStart"/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</w:t>
            </w:r>
            <w:r w:rsid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</w:t>
            </w:r>
            <w:proofErr w:type="spellEnd"/>
            <w:proofErr w:type="gramEnd"/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культурам, гектар</w:t>
            </w:r>
            <w:r w:rsid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134" w:type="dxa"/>
            <w:vAlign w:val="center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Ставка субсидии </w:t>
            </w:r>
            <w:r w:rsid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гектар, </w:t>
            </w:r>
            <w:r w:rsid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</w:p>
        </w:tc>
        <w:tc>
          <w:tcPr>
            <w:tcW w:w="1559" w:type="dxa"/>
            <w:vAlign w:val="center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субсидии, </w:t>
            </w:r>
            <w:r w:rsid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(гр.2</w:t>
            </w: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гр.3)</w:t>
            </w:r>
          </w:p>
        </w:tc>
        <w:tc>
          <w:tcPr>
            <w:tcW w:w="2551" w:type="dxa"/>
            <w:vAlign w:val="center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Затраты на приобретение минеральных удобрений (без НДС), </w:t>
            </w:r>
            <w:r w:rsid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</w:p>
        </w:tc>
        <w:tc>
          <w:tcPr>
            <w:tcW w:w="1985" w:type="dxa"/>
            <w:vAlign w:val="center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возмещения фактических затрат (45 % или 75%)*</w:t>
            </w:r>
          </w:p>
        </w:tc>
        <w:tc>
          <w:tcPr>
            <w:tcW w:w="1701" w:type="dxa"/>
            <w:vAlign w:val="center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субсидии, </w:t>
            </w:r>
            <w:r w:rsid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(гр.5</w:t>
            </w: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гр.6/100)</w:t>
            </w:r>
          </w:p>
        </w:tc>
        <w:tc>
          <w:tcPr>
            <w:tcW w:w="2126" w:type="dxa"/>
            <w:vAlign w:val="center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субсидии к перечислению, </w:t>
            </w:r>
            <w:r w:rsid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(гр.4 или гр.7)</w:t>
            </w:r>
          </w:p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(наименьшее)</w:t>
            </w:r>
          </w:p>
        </w:tc>
      </w:tr>
      <w:tr w:rsidR="000361DC" w:rsidRPr="00C54CE6" w:rsidTr="00EF27DB">
        <w:tc>
          <w:tcPr>
            <w:tcW w:w="1843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361DC" w:rsidRPr="00C54CE6" w:rsidTr="00EF27DB">
        <w:trPr>
          <w:trHeight w:val="229"/>
        </w:trPr>
        <w:tc>
          <w:tcPr>
            <w:tcW w:w="1843" w:type="dxa"/>
          </w:tcPr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361DC" w:rsidRPr="00C54CE6" w:rsidRDefault="000361DC" w:rsidP="000361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1DC" w:rsidRPr="00C54CE6" w:rsidTr="00EF27DB">
        <w:tc>
          <w:tcPr>
            <w:tcW w:w="1843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61DC" w:rsidRPr="00EF27DB" w:rsidRDefault="000361DC" w:rsidP="000361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1" w:name="P551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2" w:name="P562"/>
      <w:bookmarkEnd w:id="2"/>
      <w:proofErr w:type="gramStart"/>
      <w:r w:rsidRPr="00EF27DB">
        <w:rPr>
          <w:rFonts w:ascii="Times New Roman" w:eastAsia="Times New Roman" w:hAnsi="Times New Roman" w:cs="Times New Roman"/>
          <w:sz w:val="20"/>
          <w:szCs w:val="20"/>
          <w:lang w:eastAsia="ru-RU"/>
        </w:rPr>
        <w:t>*  75</w:t>
      </w:r>
      <w:proofErr w:type="gramEnd"/>
      <w:r w:rsidR="00EF27DB" w:rsidRPr="00EF27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F27DB">
        <w:rPr>
          <w:rFonts w:ascii="Times New Roman" w:eastAsia="Times New Roman" w:hAnsi="Times New Roman" w:cs="Times New Roman"/>
          <w:sz w:val="20"/>
          <w:szCs w:val="20"/>
          <w:lang w:eastAsia="ru-RU"/>
        </w:rPr>
        <w:t>% – для зерновых культур, зернобобовых культур и кукурузы на зерно и 45</w:t>
      </w:r>
      <w:r w:rsidR="00EF27DB" w:rsidRPr="00EF27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F27DB">
        <w:rPr>
          <w:rFonts w:ascii="Times New Roman" w:eastAsia="Times New Roman" w:hAnsi="Times New Roman" w:cs="Times New Roman"/>
          <w:sz w:val="20"/>
          <w:szCs w:val="20"/>
          <w:lang w:eastAsia="ru-RU"/>
        </w:rPr>
        <w:t>% – для остальных сельскохозяйственных культур.</w:t>
      </w: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57"/>
        <w:gridCol w:w="1313"/>
      </w:tblGrid>
      <w:tr w:rsidR="000361DC" w:rsidRPr="00EF27DB" w:rsidTr="005D706D">
        <w:tc>
          <w:tcPr>
            <w:tcW w:w="4927" w:type="dxa"/>
          </w:tcPr>
          <w:p w:rsidR="000361DC" w:rsidRPr="00EF27DB" w:rsidRDefault="000361DC" w:rsidP="000361DC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Style w:val="6"/>
              <w:tblW w:w="130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71"/>
              <w:gridCol w:w="5670"/>
            </w:tblGrid>
            <w:tr w:rsidR="000361DC" w:rsidRPr="00EF27DB" w:rsidTr="005D706D">
              <w:tc>
                <w:tcPr>
                  <w:tcW w:w="7371" w:type="dxa"/>
                </w:tcPr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Расчет субсидии и достоверность       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сведений подтверждаю:               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</w:t>
                  </w: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________________________________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proofErr w:type="gramStart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Подпись)   </w:t>
                  </w:r>
                  <w:proofErr w:type="gramEnd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(Расшифровка подписи)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бухгалтер (при наличии)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_________________________________   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proofErr w:type="gramStart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Подпись)   </w:t>
                  </w:r>
                  <w:proofErr w:type="gramEnd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(Расшифровка подписи)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М.П. (при наличии печати)             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361DC" w:rsidRPr="00EF27DB" w:rsidRDefault="000361DC" w:rsidP="000361D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Подтверждаю:                          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министра сельского хозяйства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Республики Башкортостан</w:t>
                  </w: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_______________________________  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proofErr w:type="gramStart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Подпись)   </w:t>
                  </w:r>
                  <w:proofErr w:type="gramEnd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(Расшифровка подписи)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 отдела растениеводства </w:t>
                  </w:r>
                </w:p>
                <w:p w:rsidR="00EF27DB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кормопроизводства </w:t>
                  </w:r>
                </w:p>
                <w:p w:rsid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Министерства сельского хозяйства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3" w:name="_GoBack"/>
                  <w:bookmarkEnd w:id="3"/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Республики Башкортостан</w:t>
                  </w: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_______________________________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proofErr w:type="gramStart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Подпись)   </w:t>
                  </w:r>
                  <w:proofErr w:type="gramEnd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(Расшифровка подписи)</w:t>
                  </w:r>
                </w:p>
              </w:tc>
              <w:tc>
                <w:tcPr>
                  <w:tcW w:w="5670" w:type="dxa"/>
                </w:tcPr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Расчет субсидии проверен:</w:t>
                  </w:r>
                </w:p>
                <w:p w:rsidR="00EF27DB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Первый заместитель министра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сельского хозяйства Республики Башкортостан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________________________________  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proofErr w:type="gramStart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Подпись)   </w:t>
                  </w:r>
                  <w:proofErr w:type="gramEnd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(Расшифровка подписи)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М.П. 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 отдела </w:t>
                  </w:r>
                  <w:proofErr w:type="gramStart"/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бюджетного  проектирования</w:t>
                  </w:r>
                  <w:proofErr w:type="gramEnd"/>
                  <w:r w:rsidRPr="00EF27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финансирования и контроля Министерства сельского хозяйства Республики Башкортостан</w:t>
                  </w: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________________________________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proofErr w:type="gramStart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Подпись)   </w:t>
                  </w:r>
                  <w:proofErr w:type="gramEnd"/>
                  <w:r w:rsidRPr="00EF2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(Расшифровка подписи)</w:t>
                  </w: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361DC" w:rsidRPr="00EF27DB" w:rsidRDefault="000361DC" w:rsidP="000361D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</w:tcPr>
          <w:p w:rsidR="000361DC" w:rsidRPr="00EF27DB" w:rsidRDefault="000361DC" w:rsidP="000361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64535" w:rsidRDefault="00F64535"/>
    <w:sectPr w:rsidR="00F64535" w:rsidSect="00EF27DB">
      <w:headerReference w:type="default" r:id="rId6"/>
      <w:pgSz w:w="16838" w:h="11906" w:orient="landscape"/>
      <w:pgMar w:top="1560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1DC" w:rsidRDefault="000361DC" w:rsidP="000361DC">
      <w:pPr>
        <w:spacing w:after="0" w:line="240" w:lineRule="auto"/>
      </w:pPr>
      <w:r>
        <w:separator/>
      </w:r>
    </w:p>
  </w:endnote>
  <w:endnote w:type="continuationSeparator" w:id="0">
    <w:p w:rsidR="000361DC" w:rsidRDefault="000361DC" w:rsidP="0003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1DC" w:rsidRDefault="000361DC" w:rsidP="000361DC">
      <w:pPr>
        <w:spacing w:after="0" w:line="240" w:lineRule="auto"/>
      </w:pPr>
      <w:r>
        <w:separator/>
      </w:r>
    </w:p>
  </w:footnote>
  <w:footnote w:type="continuationSeparator" w:id="0">
    <w:p w:rsidR="000361DC" w:rsidRDefault="000361DC" w:rsidP="0003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4442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361DC" w:rsidRPr="000361DC" w:rsidRDefault="000361DC">
        <w:pPr>
          <w:pStyle w:val="a4"/>
          <w:jc w:val="center"/>
          <w:rPr>
            <w:rFonts w:ascii="Times New Roman" w:hAnsi="Times New Roman" w:cs="Times New Roman"/>
          </w:rPr>
        </w:pPr>
        <w:r w:rsidRPr="000361DC">
          <w:rPr>
            <w:rFonts w:ascii="Times New Roman" w:hAnsi="Times New Roman" w:cs="Times New Roman"/>
          </w:rPr>
          <w:fldChar w:fldCharType="begin"/>
        </w:r>
        <w:r w:rsidRPr="000361DC">
          <w:rPr>
            <w:rFonts w:ascii="Times New Roman" w:hAnsi="Times New Roman" w:cs="Times New Roman"/>
          </w:rPr>
          <w:instrText>PAGE   \* MERGEFORMAT</w:instrText>
        </w:r>
        <w:r w:rsidRPr="000361DC">
          <w:rPr>
            <w:rFonts w:ascii="Times New Roman" w:hAnsi="Times New Roman" w:cs="Times New Roman"/>
          </w:rPr>
          <w:fldChar w:fldCharType="separate"/>
        </w:r>
        <w:r w:rsidR="00EF27DB">
          <w:rPr>
            <w:rFonts w:ascii="Times New Roman" w:hAnsi="Times New Roman" w:cs="Times New Roman"/>
            <w:noProof/>
          </w:rPr>
          <w:t>2</w:t>
        </w:r>
        <w:r w:rsidRPr="000361DC">
          <w:rPr>
            <w:rFonts w:ascii="Times New Roman" w:hAnsi="Times New Roman" w:cs="Times New Roman"/>
          </w:rPr>
          <w:fldChar w:fldCharType="end"/>
        </w:r>
      </w:p>
    </w:sdtContent>
  </w:sdt>
  <w:p w:rsidR="000361DC" w:rsidRPr="000361DC" w:rsidRDefault="000361DC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1DC"/>
    <w:rsid w:val="000361DC"/>
    <w:rsid w:val="00EF27DB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5DFC12-4B35-45BF-817C-5D6D7E77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1D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uiPriority w:val="59"/>
    <w:rsid w:val="000361D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3"/>
    <w:uiPriority w:val="59"/>
    <w:rsid w:val="000361D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36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61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61DC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0361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61DC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2</cp:revision>
  <dcterms:created xsi:type="dcterms:W3CDTF">2025-01-31T12:47:00Z</dcterms:created>
  <dcterms:modified xsi:type="dcterms:W3CDTF">2025-02-02T07:24:00Z</dcterms:modified>
</cp:coreProperties>
</file>