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4964"/>
      </w:tblGrid>
      <w:tr w:rsidR="005C71EE" w:rsidRPr="00C54CE6" w:rsidTr="005D706D">
        <w:tc>
          <w:tcPr>
            <w:tcW w:w="10065" w:type="dxa"/>
          </w:tcPr>
          <w:p w:rsidR="005C71EE" w:rsidRPr="00C54CE6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07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07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07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</w:t>
            </w:r>
          </w:p>
          <w:p w:rsidR="005C71EE" w:rsidRPr="00C54CE6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5C71EE" w:rsidRPr="00C54CE6" w:rsidRDefault="00A5072A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СПРАВКА-РАСЧЕТ</w:t>
      </w:r>
      <w:r w:rsidR="005C71EE" w:rsidRPr="00C54CE6">
        <w:rPr>
          <w:rFonts w:eastAsia="Times New Roman"/>
          <w:sz w:val="24"/>
          <w:szCs w:val="24"/>
          <w:lang w:eastAsia="ru-RU"/>
        </w:rPr>
        <w:t xml:space="preserve"> </w:t>
      </w:r>
      <w:hyperlink w:anchor="P551">
        <w:r w:rsidR="005C71EE" w:rsidRPr="00C54CE6">
          <w:rPr>
            <w:rFonts w:eastAsia="Times New Roman"/>
            <w:sz w:val="24"/>
            <w:szCs w:val="24"/>
            <w:lang w:eastAsia="ru-RU"/>
          </w:rPr>
          <w:t>*</w:t>
        </w:r>
      </w:hyperlink>
    </w:p>
    <w:p w:rsidR="00A5072A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 xml:space="preserve">на предоставление субсидии на возмещение части затрат на приобретение минеральных удобрений </w:t>
      </w:r>
    </w:p>
    <w:p w:rsidR="00A5072A" w:rsidRDefault="00A5072A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з</w:t>
      </w:r>
      <w:r w:rsidR="005C71EE" w:rsidRPr="00C54CE6">
        <w:rPr>
          <w:rFonts w:eastAsia="Times New Roman"/>
          <w:sz w:val="24"/>
          <w:szCs w:val="24"/>
          <w:lang w:eastAsia="ru-RU"/>
        </w:rPr>
        <w:t xml:space="preserve">а счет средств бюджета Республики Башкортостан </w:t>
      </w:r>
    </w:p>
    <w:p w:rsidR="005C71EE" w:rsidRPr="00C54CE6" w:rsidRDefault="00A5072A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</w:t>
      </w:r>
      <w:r w:rsidR="005C71EE" w:rsidRPr="00C54CE6">
        <w:rPr>
          <w:rFonts w:eastAsia="Times New Roman"/>
          <w:sz w:val="24"/>
          <w:szCs w:val="24"/>
          <w:lang w:eastAsia="ru-RU"/>
        </w:rPr>
        <w:t>сельскохозяйственным товаропроизводителям, осуществляющим деятельность на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>территории муниципальных районов и городских округов Республики Башкортостан, отнесенных в соответствии с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>постановлением Правительства Республики Башкортостан от 20 декабря 2018 года № 624 «О Стратегии социально-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>экономического развития Республики Башкортостан на период до 2030 года» к муниципальным образованиям северо-востока республики (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Аскинский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Белокатайский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Дуванский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Караидельский,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Кигинский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Мечетлинский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Нуримановский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Салаватский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 районы) и Зауралья (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Абзелиловский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Баймакский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Белорецкий,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Бурзянский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Зианчуринский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, Зилаирский, Учалинский, </w:t>
      </w:r>
      <w:proofErr w:type="spellStart"/>
      <w:r w:rsidRPr="00C54CE6">
        <w:rPr>
          <w:rFonts w:eastAsia="Times New Roman"/>
          <w:sz w:val="24"/>
          <w:szCs w:val="24"/>
          <w:lang w:eastAsia="ru-RU"/>
        </w:rPr>
        <w:t>Хайбуллинский</w:t>
      </w:r>
      <w:proofErr w:type="spellEnd"/>
      <w:r w:rsidRPr="00C54CE6">
        <w:rPr>
          <w:rFonts w:eastAsia="Times New Roman"/>
          <w:sz w:val="24"/>
          <w:szCs w:val="24"/>
          <w:lang w:eastAsia="ru-RU"/>
        </w:rPr>
        <w:t xml:space="preserve"> районы, г. Сибай)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>(минеральные удобрения под овощные культуры закрытого грунта)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>по ________________________________________________________</w:t>
      </w:r>
    </w:p>
    <w:p w:rsidR="005C71EE" w:rsidRPr="00C306B5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C306B5">
        <w:rPr>
          <w:rFonts w:eastAsia="Times New Roman"/>
          <w:sz w:val="20"/>
          <w:szCs w:val="20"/>
          <w:lang w:eastAsia="ru-RU"/>
        </w:rPr>
        <w:t xml:space="preserve">(Наименование </w:t>
      </w:r>
      <w:r>
        <w:rPr>
          <w:rFonts w:eastAsia="Times New Roman"/>
          <w:sz w:val="20"/>
          <w:szCs w:val="20"/>
          <w:lang w:eastAsia="ru-RU"/>
        </w:rPr>
        <w:t>получателя субсидии</w:t>
      </w:r>
      <w:r w:rsidRPr="00C306B5">
        <w:rPr>
          <w:rFonts w:eastAsia="Times New Roman"/>
          <w:sz w:val="20"/>
          <w:szCs w:val="20"/>
          <w:lang w:eastAsia="ru-RU"/>
        </w:rPr>
        <w:t>)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C54CE6">
        <w:rPr>
          <w:rFonts w:eastAsia="Times New Roman"/>
          <w:sz w:val="24"/>
          <w:szCs w:val="24"/>
          <w:lang w:eastAsia="ru-RU"/>
        </w:rPr>
        <w:t>_________________________________________________________________</w:t>
      </w:r>
    </w:p>
    <w:p w:rsidR="005C71EE" w:rsidRPr="00A5072A" w:rsidRDefault="005C71EE" w:rsidP="00A5072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C306B5">
        <w:rPr>
          <w:rFonts w:eastAsia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134"/>
        <w:gridCol w:w="1559"/>
        <w:gridCol w:w="2551"/>
        <w:gridCol w:w="1985"/>
        <w:gridCol w:w="2268"/>
        <w:gridCol w:w="1701"/>
      </w:tblGrid>
      <w:tr w:rsidR="005C71EE" w:rsidRPr="00C54CE6" w:rsidTr="00A5072A">
        <w:tc>
          <w:tcPr>
            <w:tcW w:w="1843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A5072A">
              <w:rPr>
                <w:rFonts w:eastAsia="Times New Roman"/>
                <w:sz w:val="20"/>
                <w:szCs w:val="20"/>
                <w:lang w:eastAsia="ru-RU"/>
              </w:rPr>
              <w:t>сельскохозяйствен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-</w:t>
            </w: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 культур</w:t>
            </w:r>
          </w:p>
        </w:tc>
        <w:tc>
          <w:tcPr>
            <w:tcW w:w="1985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Удобренная посевная площадь по </w:t>
            </w:r>
            <w:proofErr w:type="spellStart"/>
            <w:proofErr w:type="gramStart"/>
            <w:r w:rsidRPr="00A5072A">
              <w:rPr>
                <w:rFonts w:eastAsia="Times New Roman"/>
                <w:sz w:val="20"/>
                <w:szCs w:val="20"/>
                <w:lang w:eastAsia="ru-RU"/>
              </w:rPr>
              <w:t>сельскохозяйствен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-ным</w:t>
            </w:r>
            <w:proofErr w:type="spellEnd"/>
            <w:proofErr w:type="gramEnd"/>
            <w:r w:rsidR="00A5072A">
              <w:rPr>
                <w:rFonts w:eastAsia="Times New Roman"/>
                <w:sz w:val="20"/>
                <w:szCs w:val="20"/>
                <w:lang w:eastAsia="ru-RU"/>
              </w:rPr>
              <w:t xml:space="preserve"> культурам, гектары</w:t>
            </w:r>
          </w:p>
        </w:tc>
        <w:tc>
          <w:tcPr>
            <w:tcW w:w="1134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Ставка субсидии 1 гектар, 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559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рубли</w:t>
            </w: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(гр.2</w:t>
            </w:r>
            <w:r w:rsidRPr="00A5072A">
              <w:rPr>
                <w:rFonts w:eastAsia="Times New Roman"/>
                <w:sz w:val="20"/>
                <w:szCs w:val="20"/>
                <w:lang w:val="en-US" w:eastAsia="ru-RU"/>
              </w:rPr>
              <w:t>x</w:t>
            </w: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гр.3)</w:t>
            </w:r>
          </w:p>
        </w:tc>
        <w:tc>
          <w:tcPr>
            <w:tcW w:w="2551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Затраты на приобретение минеральных удобрений (без НДС), 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985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Процент возмещения фактических затрат (45 %</w:t>
            </w:r>
            <w:r w:rsidRPr="00A5072A">
              <w:rPr>
                <w:rFonts w:eastAsia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268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рубли</w:t>
            </w: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(гр.5</w:t>
            </w:r>
            <w:r w:rsidRPr="00A5072A">
              <w:rPr>
                <w:rFonts w:eastAsia="Times New Roman"/>
                <w:sz w:val="20"/>
                <w:szCs w:val="20"/>
                <w:lang w:val="en-US" w:eastAsia="ru-RU"/>
              </w:rPr>
              <w:t>x</w:t>
            </w: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гр.6/100)</w:t>
            </w:r>
          </w:p>
        </w:tc>
        <w:tc>
          <w:tcPr>
            <w:tcW w:w="1701" w:type="dxa"/>
            <w:vAlign w:val="center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Объем субсидии к перечислению, </w:t>
            </w:r>
            <w:r w:rsidR="00A5072A">
              <w:rPr>
                <w:rFonts w:eastAsia="Times New Roman"/>
                <w:sz w:val="20"/>
                <w:szCs w:val="20"/>
                <w:lang w:eastAsia="ru-RU"/>
              </w:rPr>
              <w:t>рубли</w:t>
            </w:r>
            <w:r w:rsidRPr="00A5072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(гр.4 или гр.7)</w:t>
            </w:r>
          </w:p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(наименьшее)</w:t>
            </w:r>
          </w:p>
        </w:tc>
      </w:tr>
      <w:tr w:rsidR="005C71EE" w:rsidRPr="00C54CE6" w:rsidTr="00A5072A">
        <w:tc>
          <w:tcPr>
            <w:tcW w:w="1843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</w:tr>
      <w:tr w:rsidR="005C71EE" w:rsidRPr="00C54CE6" w:rsidTr="00A5072A">
        <w:trPr>
          <w:trHeight w:val="229"/>
        </w:trPr>
        <w:tc>
          <w:tcPr>
            <w:tcW w:w="1843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C71EE" w:rsidRPr="00C54CE6" w:rsidTr="00A5072A">
        <w:tc>
          <w:tcPr>
            <w:tcW w:w="1843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072A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8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C71EE" w:rsidRPr="00A5072A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r w:rsidRPr="00C54CE6">
        <w:rPr>
          <w:rFonts w:eastAsia="Times New Roman"/>
          <w:sz w:val="24"/>
          <w:szCs w:val="24"/>
          <w:lang w:eastAsia="ru-RU"/>
        </w:rPr>
        <w:lastRenderedPageBreak/>
        <w:t xml:space="preserve">    </w:t>
      </w:r>
      <w:proofErr w:type="gramStart"/>
      <w:r w:rsidRPr="00C54CE6">
        <w:rPr>
          <w:rFonts w:eastAsia="Times New Roman"/>
          <w:sz w:val="24"/>
          <w:szCs w:val="24"/>
          <w:lang w:eastAsia="ru-RU"/>
        </w:rPr>
        <w:t>*  С</w:t>
      </w:r>
      <w:proofErr w:type="gramEnd"/>
      <w:r w:rsidRPr="00C54CE6">
        <w:rPr>
          <w:rFonts w:eastAsia="Times New Roman"/>
          <w:sz w:val="24"/>
          <w:szCs w:val="24"/>
          <w:lang w:eastAsia="ru-RU"/>
        </w:rPr>
        <w:t xml:space="preserve">  приложением  </w:t>
      </w:r>
      <w:hyperlink r:id="rId6">
        <w:r w:rsidRPr="00C54CE6">
          <w:rPr>
            <w:rFonts w:eastAsia="Times New Roman"/>
            <w:sz w:val="24"/>
            <w:szCs w:val="24"/>
            <w:lang w:eastAsia="ru-RU"/>
          </w:rPr>
          <w:t>информации</w:t>
        </w:r>
      </w:hyperlink>
      <w:r w:rsidRPr="00C54CE6">
        <w:rPr>
          <w:rFonts w:eastAsia="Times New Roman"/>
          <w:sz w:val="24"/>
          <w:szCs w:val="24"/>
          <w:lang w:eastAsia="ru-RU"/>
        </w:rPr>
        <w:t xml:space="preserve">  о  посевных  площадях овощей закрытого грунта  согласно  приложению  № 5 к  Решению о порядке предоставлении субсидии на возмещение части затрат на при</w:t>
      </w:r>
      <w:r w:rsidR="00A5072A">
        <w:rPr>
          <w:rFonts w:eastAsia="Times New Roman"/>
          <w:sz w:val="24"/>
          <w:szCs w:val="24"/>
          <w:lang w:eastAsia="ru-RU"/>
        </w:rPr>
        <w:t>обретение минеральных удобрений.</w:t>
      </w:r>
    </w:p>
    <w:p w:rsidR="005C71EE" w:rsidRPr="00C54CE6" w:rsidRDefault="005C71EE" w:rsidP="005C71EE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bookmarkStart w:id="1" w:name="P665"/>
      <w:bookmarkEnd w:id="1"/>
      <w:r w:rsidRPr="00C54CE6">
        <w:rPr>
          <w:rFonts w:eastAsia="Times New Roman"/>
          <w:sz w:val="24"/>
          <w:szCs w:val="24"/>
          <w:lang w:eastAsia="ru-RU"/>
        </w:rPr>
        <w:t xml:space="preserve">    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57"/>
        <w:gridCol w:w="1313"/>
      </w:tblGrid>
      <w:tr w:rsidR="005C71EE" w:rsidRPr="00C54CE6" w:rsidTr="005D706D">
        <w:tc>
          <w:tcPr>
            <w:tcW w:w="4927" w:type="dxa"/>
          </w:tcPr>
          <w:p w:rsidR="005C71EE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Style w:val="6"/>
              <w:tblW w:w="130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71"/>
              <w:gridCol w:w="5670"/>
            </w:tblGrid>
            <w:tr w:rsidR="005C71EE" w:rsidRPr="00C54CE6" w:rsidTr="005D706D">
              <w:tc>
                <w:tcPr>
                  <w:tcW w:w="7371" w:type="dxa"/>
                </w:tcPr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Расчет субсидии и достоверность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сведений подтверждаю:        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Руководитель                   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</w:t>
                  </w: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proofErr w:type="gramStart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(Расшифровка подписи)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Главный бухгалтер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(при наличии)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_________________________________    </w:t>
                  </w: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proofErr w:type="gramStart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(Расшифровка подписи)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М.П. (при наличии печати)      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Подтверждаю:                   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министра сельского хозяйства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Республики Башкортостан        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_______________________________   </w:t>
                  </w: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proofErr w:type="gramStart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(Расшифровка подписи)</w:t>
                  </w:r>
                </w:p>
                <w:p w:rsidR="005C71EE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Начальник отдела растениеводства и кормопроизводства Министерства сельского хозяйства Республики Башкортостан                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</w:t>
                  </w: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proofErr w:type="gramStart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(Расшифровка подписи)</w:t>
                  </w:r>
                </w:p>
              </w:tc>
              <w:tc>
                <w:tcPr>
                  <w:tcW w:w="5670" w:type="dxa"/>
                </w:tcPr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Расчет субсидии проверен: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Первый заместитель министра сельского хозяйства Республики Башкортостан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________________________________   </w:t>
                  </w: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proofErr w:type="gramStart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(Расшифровка подписи)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М.П. </w:t>
                  </w:r>
                </w:p>
                <w:p w:rsidR="005C71EE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Начальник отдела </w:t>
                  </w:r>
                  <w:proofErr w:type="gramStart"/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бюджетного  проектирования</w:t>
                  </w:r>
                  <w:proofErr w:type="gramEnd"/>
                  <w:r w:rsidRPr="00C54CE6">
                    <w:rPr>
                      <w:rFonts w:ascii="Times New Roman" w:hAnsi="Times New Roman"/>
                      <w:sz w:val="24"/>
                      <w:szCs w:val="24"/>
                    </w:rPr>
                    <w:t>, финансирования и контроля Министерства сельского хозяйства Республики Башкортостан ________________________________</w:t>
                  </w: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proofErr w:type="gramStart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C306B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(Расшифровка подписи)</w:t>
                  </w:r>
                </w:p>
                <w:p w:rsidR="005C71EE" w:rsidRPr="00C54CE6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C71EE" w:rsidRPr="00C306B5" w:rsidRDefault="005C71EE" w:rsidP="005C71E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5C71EE" w:rsidRPr="00C54CE6" w:rsidRDefault="005C71EE" w:rsidP="005C7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</w:tcPr>
          <w:p w:rsidR="005C71EE" w:rsidRPr="00C54CE6" w:rsidRDefault="005C71EE" w:rsidP="005C7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4535" w:rsidRPr="005C71EE" w:rsidRDefault="00F64535"/>
    <w:sectPr w:rsidR="00F64535" w:rsidRPr="005C71EE" w:rsidSect="005C71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1EE" w:rsidRDefault="005C71EE" w:rsidP="005C71EE">
      <w:pPr>
        <w:spacing w:after="0" w:line="240" w:lineRule="auto"/>
      </w:pPr>
      <w:r>
        <w:separator/>
      </w:r>
    </w:p>
  </w:endnote>
  <w:endnote w:type="continuationSeparator" w:id="0">
    <w:p w:rsidR="005C71EE" w:rsidRDefault="005C71EE" w:rsidP="005C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EE" w:rsidRDefault="005C71E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EE" w:rsidRDefault="005C71E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EE" w:rsidRDefault="005C71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1EE" w:rsidRDefault="005C71EE" w:rsidP="005C71EE">
      <w:pPr>
        <w:spacing w:after="0" w:line="240" w:lineRule="auto"/>
      </w:pPr>
      <w:r>
        <w:separator/>
      </w:r>
    </w:p>
  </w:footnote>
  <w:footnote w:type="continuationSeparator" w:id="0">
    <w:p w:rsidR="005C71EE" w:rsidRDefault="005C71EE" w:rsidP="005C7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EE" w:rsidRDefault="005C71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891446"/>
      <w:docPartObj>
        <w:docPartGallery w:val="Page Numbers (Top of Page)"/>
        <w:docPartUnique/>
      </w:docPartObj>
    </w:sdtPr>
    <w:sdtEndPr/>
    <w:sdtContent>
      <w:p w:rsidR="005C71EE" w:rsidRDefault="005C71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72A">
          <w:rPr>
            <w:noProof/>
          </w:rPr>
          <w:t>2</w:t>
        </w:r>
        <w:r>
          <w:fldChar w:fldCharType="end"/>
        </w:r>
      </w:p>
    </w:sdtContent>
  </w:sdt>
  <w:p w:rsidR="005C71EE" w:rsidRDefault="005C7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EE" w:rsidRDefault="005C71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EE"/>
    <w:rsid w:val="005C71EE"/>
    <w:rsid w:val="00A5072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B0F13-1587-401F-96E1-06828974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1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5C71EE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5C71EE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C7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71EE"/>
  </w:style>
  <w:style w:type="paragraph" w:styleId="a6">
    <w:name w:val="footer"/>
    <w:basedOn w:val="a"/>
    <w:link w:val="a7"/>
    <w:uiPriority w:val="99"/>
    <w:unhideWhenUsed/>
    <w:rsid w:val="005C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7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B7E331BD980EE5937A28D77947B7AEB663C0F40F7E81ADCDD9E4938968E2BD9B9499D5693B56825A25FFD0103EE4FC3962C3A6FD597AC6904C517Al7U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2</cp:revision>
  <dcterms:created xsi:type="dcterms:W3CDTF">2025-01-31T12:48:00Z</dcterms:created>
  <dcterms:modified xsi:type="dcterms:W3CDTF">2025-02-02T07:27:00Z</dcterms:modified>
</cp:coreProperties>
</file>